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A9AB9" w14:textId="6A139960" w:rsidR="00A33BDD" w:rsidRDefault="00A33BDD" w:rsidP="00A33BDD">
      <w:pPr>
        <w:rPr>
          <w:rFonts w:cstheme="minorHAnsi"/>
          <w:bCs/>
          <w:sz w:val="24"/>
          <w:szCs w:val="24"/>
          <w:lang w:val="x-none"/>
        </w:rPr>
      </w:pPr>
      <w:r w:rsidRPr="00A33BDD">
        <w:rPr>
          <w:rFonts w:cstheme="minorHAnsi"/>
          <w:bCs/>
          <w:sz w:val="24"/>
          <w:szCs w:val="24"/>
          <w:lang w:val="x-none"/>
        </w:rPr>
        <w:t>Numer referencyjny: ZP.271.4.2026</w:t>
      </w:r>
    </w:p>
    <w:p w14:paraId="03B0687E" w14:textId="157C90C5" w:rsidR="00505165" w:rsidRDefault="00505165" w:rsidP="00505165">
      <w:pPr>
        <w:jc w:val="right"/>
        <w:rPr>
          <w:rFonts w:cstheme="minorHAnsi"/>
          <w:bCs/>
          <w:sz w:val="24"/>
          <w:szCs w:val="24"/>
          <w:lang w:val="x-none"/>
        </w:rPr>
      </w:pPr>
      <w:r>
        <w:rPr>
          <w:rFonts w:cstheme="minorHAnsi"/>
          <w:bCs/>
          <w:sz w:val="24"/>
          <w:szCs w:val="24"/>
          <w:lang w:val="x-none"/>
        </w:rPr>
        <w:t>Załącznik nr 9 do SWZ</w:t>
      </w:r>
    </w:p>
    <w:p w14:paraId="1B481EAB" w14:textId="5CD21D06" w:rsidR="00016128" w:rsidRPr="00277088" w:rsidRDefault="00387E58" w:rsidP="00756A25">
      <w:pPr>
        <w:jc w:val="center"/>
        <w:rPr>
          <w:rFonts w:cstheme="minorHAnsi"/>
          <w:b/>
          <w:sz w:val="24"/>
          <w:szCs w:val="24"/>
          <w:lang w:val="x-none"/>
        </w:rPr>
      </w:pPr>
      <w:r w:rsidRPr="00277088">
        <w:rPr>
          <w:rFonts w:cstheme="minorHAnsi"/>
          <w:b/>
          <w:sz w:val="24"/>
          <w:szCs w:val="24"/>
          <w:lang w:val="x-none"/>
        </w:rPr>
        <w:t xml:space="preserve"> </w:t>
      </w:r>
      <w:r w:rsidR="00756A25" w:rsidRPr="00277088">
        <w:rPr>
          <w:rFonts w:cstheme="minorHAnsi"/>
          <w:b/>
          <w:sz w:val="24"/>
          <w:szCs w:val="24"/>
          <w:lang w:val="x-none"/>
        </w:rPr>
        <w:t>OPIS PRZEDMIOTU ZAMÓWIENIA</w:t>
      </w:r>
    </w:p>
    <w:p w14:paraId="3FB40E7B" w14:textId="799C4C16" w:rsidR="00AE05E6" w:rsidRPr="00AE05E6" w:rsidRDefault="00AE05E6" w:rsidP="00AE05E6">
      <w:pPr>
        <w:ind w:left="720"/>
        <w:jc w:val="center"/>
        <w:rPr>
          <w:rFonts w:cstheme="minorHAnsi"/>
          <w:bCs/>
          <w:sz w:val="24"/>
          <w:szCs w:val="24"/>
        </w:rPr>
      </w:pPr>
      <w:r w:rsidRPr="00AE05E6">
        <w:rPr>
          <w:rFonts w:cstheme="minorHAnsi"/>
          <w:b/>
          <w:sz w:val="24"/>
          <w:szCs w:val="24"/>
          <w:lang w:val="x-none"/>
        </w:rPr>
        <w:t>Modernizacja SUW w Gminie Grabówka</w:t>
      </w:r>
    </w:p>
    <w:p w14:paraId="38F89CC6" w14:textId="0B290511" w:rsidR="00016128" w:rsidRPr="00925520" w:rsidRDefault="00016128" w:rsidP="000855E8">
      <w:pPr>
        <w:numPr>
          <w:ilvl w:val="0"/>
          <w:numId w:val="33"/>
        </w:numPr>
        <w:jc w:val="both"/>
        <w:rPr>
          <w:rFonts w:cstheme="minorHAnsi"/>
          <w:bCs/>
          <w:sz w:val="24"/>
          <w:szCs w:val="24"/>
        </w:rPr>
      </w:pPr>
      <w:r w:rsidRPr="00925520">
        <w:rPr>
          <w:rFonts w:cstheme="minorHAnsi"/>
          <w:bCs/>
          <w:sz w:val="24"/>
          <w:szCs w:val="24"/>
        </w:rPr>
        <w:t>Przedmiotem zamówienia jest</w:t>
      </w:r>
      <w:r w:rsidR="00654D81" w:rsidRPr="00925520">
        <w:rPr>
          <w:rFonts w:cstheme="minorHAnsi"/>
          <w:bCs/>
          <w:sz w:val="24"/>
          <w:szCs w:val="24"/>
        </w:rPr>
        <w:t xml:space="preserve"> </w:t>
      </w:r>
      <w:r w:rsidRPr="00925520">
        <w:rPr>
          <w:rFonts w:cstheme="minorHAnsi"/>
          <w:bCs/>
          <w:sz w:val="24"/>
          <w:szCs w:val="24"/>
        </w:rPr>
        <w:t>budowa zbiornika wyrównawczego wody wraz z infrastrukturą na terenie Stacji Uzdatniania Wody</w:t>
      </w:r>
      <w:r w:rsidR="00F93255" w:rsidRPr="00925520">
        <w:rPr>
          <w:rFonts w:cstheme="minorHAnsi"/>
          <w:bCs/>
          <w:sz w:val="24"/>
          <w:szCs w:val="24"/>
        </w:rPr>
        <w:t xml:space="preserve"> w Grabówce</w:t>
      </w:r>
      <w:r w:rsidR="00E062ED" w:rsidRPr="00925520">
        <w:rPr>
          <w:rFonts w:cstheme="minorHAnsi"/>
          <w:bCs/>
          <w:sz w:val="24"/>
          <w:szCs w:val="24"/>
        </w:rPr>
        <w:t xml:space="preserve"> ul. Jodłowa</w:t>
      </w:r>
      <w:r w:rsidRPr="00925520">
        <w:rPr>
          <w:rFonts w:cstheme="minorHAnsi"/>
          <w:bCs/>
          <w:sz w:val="24"/>
          <w:szCs w:val="24"/>
        </w:rPr>
        <w:t xml:space="preserve">, </w:t>
      </w:r>
      <w:r w:rsidR="00E062ED" w:rsidRPr="00925520">
        <w:rPr>
          <w:rFonts w:cstheme="minorHAnsi"/>
          <w:bCs/>
          <w:sz w:val="24"/>
          <w:szCs w:val="24"/>
        </w:rPr>
        <w:t>zlokalizowanej na części działki nr ewid. 22/4</w:t>
      </w:r>
      <w:r w:rsidRPr="00925520">
        <w:rPr>
          <w:rFonts w:cstheme="minorHAnsi"/>
          <w:bCs/>
          <w:sz w:val="24"/>
          <w:szCs w:val="24"/>
        </w:rPr>
        <w:t>”.</w:t>
      </w:r>
    </w:p>
    <w:p w14:paraId="34A32E19" w14:textId="77777777" w:rsidR="00D32C1D" w:rsidRPr="00925520" w:rsidRDefault="00D32C1D" w:rsidP="000855E8">
      <w:pPr>
        <w:pStyle w:val="NormalnyWeb"/>
        <w:ind w:left="720"/>
        <w:jc w:val="both"/>
        <w:rPr>
          <w:rFonts w:asciiTheme="minorHAnsi" w:hAnsiTheme="minorHAnsi" w:cstheme="minorHAnsi"/>
          <w:bCs/>
        </w:rPr>
      </w:pPr>
      <w:r w:rsidRPr="00925520">
        <w:rPr>
          <w:rFonts w:asciiTheme="minorHAnsi" w:hAnsiTheme="minorHAnsi" w:cstheme="minorHAnsi"/>
          <w:bCs/>
        </w:rPr>
        <w:t>Inwestycja ma na celu zwiększenie możliwości magazynowania wody uzdatnionej, stabilizację pracy stacji uzdatniania wody oraz zapewnienie ciągłości i bezpieczeństwa dostaw wody dla odbiorców.</w:t>
      </w:r>
    </w:p>
    <w:p w14:paraId="732C4A93" w14:textId="77777777" w:rsidR="00D32C1D" w:rsidRPr="00925520" w:rsidRDefault="00D32C1D" w:rsidP="00465D82">
      <w:pPr>
        <w:pStyle w:val="NormalnyWeb"/>
        <w:ind w:left="720"/>
        <w:jc w:val="both"/>
        <w:rPr>
          <w:rFonts w:asciiTheme="minorHAnsi" w:hAnsiTheme="minorHAnsi" w:cstheme="minorHAnsi"/>
          <w:bCs/>
        </w:rPr>
      </w:pPr>
      <w:r w:rsidRPr="00925520">
        <w:rPr>
          <w:rFonts w:asciiTheme="minorHAnsi" w:hAnsiTheme="minorHAnsi" w:cstheme="minorHAnsi"/>
          <w:bCs/>
        </w:rPr>
        <w:t>Zakres zamówienia obejmuje wykonanie robót zgodnie z dokumentacją projektową</w:t>
      </w:r>
      <w:r w:rsidR="000855E8" w:rsidRPr="00925520">
        <w:rPr>
          <w:rFonts w:asciiTheme="minorHAnsi" w:hAnsiTheme="minorHAnsi" w:cstheme="minorHAnsi"/>
          <w:bCs/>
        </w:rPr>
        <w:t xml:space="preserve"> </w:t>
      </w:r>
      <w:r w:rsidRPr="00925520">
        <w:rPr>
          <w:rFonts w:asciiTheme="minorHAnsi" w:hAnsiTheme="minorHAnsi" w:cstheme="minorHAnsi"/>
          <w:bCs/>
        </w:rPr>
        <w:t>oraz obowiązującymi przepisami prawa budowlanego, normami i zasadami wiedzy technicznej.</w:t>
      </w:r>
    </w:p>
    <w:p w14:paraId="0535CCE9" w14:textId="77777777" w:rsidR="00016128" w:rsidRPr="00925520" w:rsidRDefault="00016128" w:rsidP="00016128">
      <w:pPr>
        <w:numPr>
          <w:ilvl w:val="0"/>
          <w:numId w:val="33"/>
        </w:numPr>
        <w:rPr>
          <w:rFonts w:cstheme="minorHAnsi"/>
          <w:bCs/>
          <w:sz w:val="24"/>
          <w:szCs w:val="24"/>
        </w:rPr>
      </w:pPr>
      <w:r w:rsidRPr="00925520">
        <w:rPr>
          <w:rFonts w:cstheme="minorHAnsi"/>
          <w:bCs/>
          <w:sz w:val="24"/>
          <w:szCs w:val="24"/>
        </w:rPr>
        <w:t>Zakres robót obejmuje</w:t>
      </w:r>
      <w:r w:rsidR="00C92424">
        <w:rPr>
          <w:rFonts w:cstheme="minorHAnsi"/>
          <w:bCs/>
          <w:sz w:val="24"/>
          <w:szCs w:val="24"/>
        </w:rPr>
        <w:t xml:space="preserve"> </w:t>
      </w:r>
      <w:r w:rsidR="00AB3067" w:rsidRPr="00925520">
        <w:rPr>
          <w:rFonts w:cstheme="minorHAnsi"/>
          <w:bCs/>
          <w:sz w:val="24"/>
          <w:szCs w:val="24"/>
        </w:rPr>
        <w:t>m.in.</w:t>
      </w:r>
      <w:r w:rsidRPr="00925520">
        <w:rPr>
          <w:rFonts w:cstheme="minorHAnsi"/>
          <w:bCs/>
          <w:sz w:val="24"/>
          <w:szCs w:val="24"/>
        </w:rPr>
        <w:t>:</w:t>
      </w:r>
    </w:p>
    <w:p w14:paraId="7C02C282" w14:textId="77777777" w:rsidR="00016128" w:rsidRPr="00925520" w:rsidRDefault="00C92424" w:rsidP="00721757">
      <w:pPr>
        <w:numPr>
          <w:ilvl w:val="0"/>
          <w:numId w:val="34"/>
        </w:numPr>
        <w:spacing w:after="0" w:line="240" w:lineRule="auto"/>
        <w:ind w:left="1003" w:hanging="357"/>
        <w:jc w:val="both"/>
        <w:rPr>
          <w:rFonts w:cstheme="minorHAnsi"/>
          <w:bCs/>
          <w:sz w:val="24"/>
          <w:szCs w:val="24"/>
        </w:rPr>
      </w:pPr>
      <w:r>
        <w:rPr>
          <w:rFonts w:cstheme="minorHAnsi"/>
          <w:bCs/>
          <w:sz w:val="24"/>
          <w:szCs w:val="24"/>
        </w:rPr>
        <w:t xml:space="preserve">dostawę i montaż </w:t>
      </w:r>
      <w:r w:rsidR="00AB3067" w:rsidRPr="00925520">
        <w:rPr>
          <w:rFonts w:cstheme="minorHAnsi"/>
          <w:bCs/>
          <w:sz w:val="24"/>
          <w:szCs w:val="24"/>
        </w:rPr>
        <w:t>dodatkowego</w:t>
      </w:r>
      <w:r w:rsidR="00016128" w:rsidRPr="00925520">
        <w:rPr>
          <w:rFonts w:cstheme="minorHAnsi"/>
          <w:bCs/>
          <w:sz w:val="24"/>
          <w:szCs w:val="24"/>
        </w:rPr>
        <w:t xml:space="preserve"> zbiornika wyrównawczego wody pitnej, </w:t>
      </w:r>
    </w:p>
    <w:p w14:paraId="10ECFA74" w14:textId="77777777" w:rsidR="00EF06FA" w:rsidRPr="00925520" w:rsidRDefault="00C92424" w:rsidP="00721757">
      <w:pPr>
        <w:numPr>
          <w:ilvl w:val="0"/>
          <w:numId w:val="34"/>
        </w:numPr>
        <w:spacing w:after="0" w:line="240" w:lineRule="auto"/>
        <w:ind w:left="1003" w:hanging="357"/>
        <w:jc w:val="both"/>
        <w:rPr>
          <w:rFonts w:cstheme="minorHAnsi"/>
          <w:bCs/>
          <w:sz w:val="24"/>
          <w:szCs w:val="24"/>
        </w:rPr>
      </w:pPr>
      <w:r>
        <w:rPr>
          <w:rFonts w:cstheme="minorHAnsi"/>
          <w:bCs/>
          <w:sz w:val="24"/>
          <w:szCs w:val="24"/>
        </w:rPr>
        <w:t xml:space="preserve">wykonanie </w:t>
      </w:r>
      <w:r w:rsidR="00EF06FA" w:rsidRPr="00925520">
        <w:rPr>
          <w:rFonts w:cstheme="minorHAnsi"/>
          <w:bCs/>
          <w:sz w:val="24"/>
          <w:szCs w:val="24"/>
        </w:rPr>
        <w:t>konstrukcj</w:t>
      </w:r>
      <w:r>
        <w:rPr>
          <w:rFonts w:cstheme="minorHAnsi"/>
          <w:bCs/>
          <w:sz w:val="24"/>
          <w:szCs w:val="24"/>
        </w:rPr>
        <w:t>i</w:t>
      </w:r>
      <w:r w:rsidR="00EF06FA" w:rsidRPr="00925520">
        <w:rPr>
          <w:rFonts w:cstheme="minorHAnsi"/>
          <w:bCs/>
          <w:sz w:val="24"/>
          <w:szCs w:val="24"/>
        </w:rPr>
        <w:t xml:space="preserve"> zbiornika wraz z fundamentem</w:t>
      </w:r>
      <w:r w:rsidR="00D64A2C" w:rsidRPr="00925520">
        <w:rPr>
          <w:rFonts w:cstheme="minorHAnsi"/>
          <w:bCs/>
          <w:sz w:val="24"/>
          <w:szCs w:val="24"/>
        </w:rPr>
        <w:t xml:space="preserve"> żelbetowym</w:t>
      </w:r>
      <w:r w:rsidR="00EF06FA" w:rsidRPr="00925520">
        <w:rPr>
          <w:rFonts w:cstheme="minorHAnsi"/>
          <w:bCs/>
          <w:sz w:val="24"/>
          <w:szCs w:val="24"/>
        </w:rPr>
        <w:t xml:space="preserve"> i elementami konstrukcyjnymi,</w:t>
      </w:r>
    </w:p>
    <w:p w14:paraId="6E50E61E" w14:textId="77777777" w:rsidR="00EF06FA" w:rsidRPr="00925520" w:rsidRDefault="00C92424" w:rsidP="00721757">
      <w:pPr>
        <w:numPr>
          <w:ilvl w:val="0"/>
          <w:numId w:val="34"/>
        </w:numPr>
        <w:spacing w:after="0" w:line="240" w:lineRule="auto"/>
        <w:ind w:left="1003" w:hanging="357"/>
        <w:jc w:val="both"/>
        <w:rPr>
          <w:rFonts w:cstheme="minorHAnsi"/>
          <w:bCs/>
          <w:sz w:val="24"/>
          <w:szCs w:val="24"/>
        </w:rPr>
      </w:pPr>
      <w:r>
        <w:rPr>
          <w:rFonts w:cstheme="minorHAnsi"/>
          <w:bCs/>
          <w:sz w:val="24"/>
          <w:szCs w:val="24"/>
        </w:rPr>
        <w:t xml:space="preserve">wykonanie </w:t>
      </w:r>
      <w:r w:rsidR="00EF06FA" w:rsidRPr="00925520">
        <w:rPr>
          <w:rFonts w:cstheme="minorHAnsi"/>
          <w:bCs/>
          <w:sz w:val="24"/>
          <w:szCs w:val="24"/>
        </w:rPr>
        <w:t>izolacj</w:t>
      </w:r>
      <w:r>
        <w:rPr>
          <w:rFonts w:cstheme="minorHAnsi"/>
          <w:bCs/>
          <w:sz w:val="24"/>
          <w:szCs w:val="24"/>
        </w:rPr>
        <w:t>i</w:t>
      </w:r>
      <w:r w:rsidR="00A65FEE" w:rsidRPr="00925520">
        <w:rPr>
          <w:rFonts w:cstheme="minorHAnsi"/>
          <w:bCs/>
          <w:sz w:val="24"/>
          <w:szCs w:val="24"/>
        </w:rPr>
        <w:t xml:space="preserve"> </w:t>
      </w:r>
      <w:r w:rsidR="00EF06FA" w:rsidRPr="00925520">
        <w:rPr>
          <w:rFonts w:cstheme="minorHAnsi"/>
          <w:bCs/>
          <w:sz w:val="24"/>
          <w:szCs w:val="24"/>
        </w:rPr>
        <w:t>i zabezpieczenia konstrukcji,</w:t>
      </w:r>
    </w:p>
    <w:p w14:paraId="3098ECA8" w14:textId="77777777" w:rsidR="00016128" w:rsidRPr="00925520" w:rsidRDefault="00C92424" w:rsidP="00721757">
      <w:pPr>
        <w:numPr>
          <w:ilvl w:val="0"/>
          <w:numId w:val="34"/>
        </w:numPr>
        <w:spacing w:after="0" w:line="240" w:lineRule="auto"/>
        <w:ind w:left="1003" w:hanging="357"/>
        <w:jc w:val="both"/>
        <w:rPr>
          <w:rFonts w:cstheme="minorHAnsi"/>
          <w:bCs/>
          <w:sz w:val="24"/>
          <w:szCs w:val="24"/>
        </w:rPr>
      </w:pPr>
      <w:r>
        <w:rPr>
          <w:rFonts w:cstheme="minorHAnsi"/>
          <w:bCs/>
          <w:sz w:val="24"/>
          <w:szCs w:val="24"/>
        </w:rPr>
        <w:t xml:space="preserve">wykonanie </w:t>
      </w:r>
      <w:r w:rsidR="00D1071E" w:rsidRPr="00925520">
        <w:rPr>
          <w:rFonts w:cstheme="minorHAnsi"/>
          <w:bCs/>
          <w:sz w:val="24"/>
          <w:szCs w:val="24"/>
        </w:rPr>
        <w:t>doziemnej instalacji wodociągowej, kanalizacyjnej, elektrycznej n</w:t>
      </w:r>
      <w:r w:rsidR="00621EE2" w:rsidRPr="00925520">
        <w:rPr>
          <w:rFonts w:cstheme="minorHAnsi"/>
          <w:bCs/>
          <w:sz w:val="24"/>
          <w:szCs w:val="24"/>
        </w:rPr>
        <w:t>N</w:t>
      </w:r>
      <w:r w:rsidR="00EF06FA" w:rsidRPr="00925520">
        <w:rPr>
          <w:rFonts w:cstheme="minorHAnsi"/>
          <w:bCs/>
          <w:sz w:val="24"/>
          <w:szCs w:val="24"/>
        </w:rPr>
        <w:t>,</w:t>
      </w:r>
    </w:p>
    <w:p w14:paraId="75BBC843" w14:textId="77777777" w:rsidR="008636E3" w:rsidRDefault="008636E3" w:rsidP="00721757">
      <w:pPr>
        <w:numPr>
          <w:ilvl w:val="0"/>
          <w:numId w:val="34"/>
        </w:numPr>
        <w:spacing w:after="0" w:line="240" w:lineRule="auto"/>
        <w:ind w:left="1003" w:hanging="357"/>
        <w:jc w:val="both"/>
        <w:rPr>
          <w:rFonts w:cstheme="minorHAnsi"/>
          <w:bCs/>
          <w:sz w:val="24"/>
          <w:szCs w:val="24"/>
        </w:rPr>
      </w:pPr>
      <w:r w:rsidRPr="00925520">
        <w:rPr>
          <w:rFonts w:cstheme="minorHAnsi"/>
          <w:bCs/>
          <w:sz w:val="24"/>
          <w:szCs w:val="24"/>
        </w:rPr>
        <w:t>połączeni</w:t>
      </w:r>
      <w:r w:rsidR="00C92424">
        <w:rPr>
          <w:rFonts w:cstheme="minorHAnsi"/>
          <w:bCs/>
          <w:sz w:val="24"/>
          <w:szCs w:val="24"/>
        </w:rPr>
        <w:t>e</w:t>
      </w:r>
      <w:r w:rsidRPr="00925520">
        <w:rPr>
          <w:rFonts w:cstheme="minorHAnsi"/>
          <w:bCs/>
          <w:sz w:val="24"/>
          <w:szCs w:val="24"/>
        </w:rPr>
        <w:t xml:space="preserve"> zbiornika z istniejącą infrastrukturą</w:t>
      </w:r>
      <w:r w:rsidR="00D64A2C" w:rsidRPr="00925520">
        <w:rPr>
          <w:rFonts w:cstheme="minorHAnsi"/>
          <w:bCs/>
          <w:sz w:val="24"/>
          <w:szCs w:val="24"/>
        </w:rPr>
        <w:t xml:space="preserve"> oraz układem technologicznym</w:t>
      </w:r>
      <w:r w:rsidRPr="00925520">
        <w:rPr>
          <w:rFonts w:cstheme="minorHAnsi"/>
          <w:bCs/>
          <w:sz w:val="24"/>
          <w:szCs w:val="24"/>
        </w:rPr>
        <w:t xml:space="preserve"> Stacji Uzdatniania Wody,</w:t>
      </w:r>
      <w:r w:rsidR="00FA7EB2" w:rsidRPr="00925520">
        <w:rPr>
          <w:rFonts w:cstheme="minorHAnsi"/>
          <w:bCs/>
          <w:sz w:val="24"/>
          <w:szCs w:val="24"/>
        </w:rPr>
        <w:t xml:space="preserve"> </w:t>
      </w:r>
      <w:r w:rsidRPr="00925520">
        <w:rPr>
          <w:rFonts w:cstheme="minorHAnsi"/>
          <w:bCs/>
          <w:sz w:val="24"/>
          <w:szCs w:val="24"/>
        </w:rPr>
        <w:t xml:space="preserve"> </w:t>
      </w:r>
    </w:p>
    <w:p w14:paraId="3FFEAD5F" w14:textId="3488C657" w:rsidR="00387E58" w:rsidRPr="0066419D" w:rsidRDefault="00387E58" w:rsidP="00721757">
      <w:pPr>
        <w:numPr>
          <w:ilvl w:val="0"/>
          <w:numId w:val="34"/>
        </w:numPr>
        <w:spacing w:after="0" w:line="240" w:lineRule="auto"/>
        <w:ind w:left="1003" w:hanging="357"/>
        <w:jc w:val="both"/>
        <w:rPr>
          <w:rFonts w:cstheme="minorHAnsi"/>
          <w:bCs/>
          <w:sz w:val="24"/>
          <w:szCs w:val="24"/>
        </w:rPr>
      </w:pPr>
      <w:r w:rsidRPr="0066419D">
        <w:rPr>
          <w:rFonts w:cstheme="minorHAnsi"/>
          <w:bCs/>
          <w:sz w:val="24"/>
          <w:szCs w:val="24"/>
        </w:rPr>
        <w:t>nasadzeni</w:t>
      </w:r>
      <w:r w:rsidR="00C92424" w:rsidRPr="0066419D">
        <w:rPr>
          <w:rFonts w:cstheme="minorHAnsi"/>
          <w:bCs/>
          <w:sz w:val="24"/>
          <w:szCs w:val="24"/>
        </w:rPr>
        <w:t>e</w:t>
      </w:r>
      <w:r w:rsidRPr="0066419D">
        <w:rPr>
          <w:rFonts w:cstheme="minorHAnsi"/>
          <w:bCs/>
          <w:sz w:val="24"/>
          <w:szCs w:val="24"/>
        </w:rPr>
        <w:t xml:space="preserve"> 20 drzew </w:t>
      </w:r>
      <w:r w:rsidR="00335429" w:rsidRPr="0066419D">
        <w:rPr>
          <w:rFonts w:cstheme="minorHAnsi"/>
          <w:bCs/>
          <w:sz w:val="24"/>
          <w:szCs w:val="24"/>
        </w:rPr>
        <w:t xml:space="preserve">w miejscu uzgodnionym z Zamawiającym </w:t>
      </w:r>
      <w:r w:rsidRPr="0066419D">
        <w:rPr>
          <w:rFonts w:cstheme="minorHAnsi"/>
          <w:bCs/>
          <w:sz w:val="24"/>
          <w:szCs w:val="24"/>
        </w:rPr>
        <w:t xml:space="preserve">na </w:t>
      </w:r>
      <w:r w:rsidR="00634D88" w:rsidRPr="0066419D">
        <w:rPr>
          <w:rFonts w:cstheme="minorHAnsi"/>
          <w:bCs/>
          <w:sz w:val="24"/>
          <w:szCs w:val="24"/>
        </w:rPr>
        <w:t xml:space="preserve">terenie Stacji Uzdatniania Wody w Grabówce, wraz z przygotowaniem terenu, dostarczeniem i posadzeniem drzew o </w:t>
      </w:r>
      <w:r w:rsidR="00335429" w:rsidRPr="0066419D">
        <w:rPr>
          <w:rFonts w:cstheme="minorHAnsi"/>
          <w:bCs/>
          <w:sz w:val="24"/>
          <w:szCs w:val="24"/>
        </w:rPr>
        <w:t xml:space="preserve">średnicy 2 cm na </w:t>
      </w:r>
      <w:r w:rsidR="00634D88" w:rsidRPr="0066419D">
        <w:rPr>
          <w:rFonts w:cstheme="minorHAnsi"/>
          <w:bCs/>
          <w:sz w:val="24"/>
          <w:szCs w:val="24"/>
        </w:rPr>
        <w:t xml:space="preserve">wysokości </w:t>
      </w:r>
      <w:r w:rsidR="00335429" w:rsidRPr="0066419D">
        <w:rPr>
          <w:rFonts w:cstheme="minorHAnsi"/>
          <w:bCs/>
          <w:sz w:val="24"/>
          <w:szCs w:val="24"/>
        </w:rPr>
        <w:t>100 c</w:t>
      </w:r>
      <w:r w:rsidR="00634D88" w:rsidRPr="0066419D">
        <w:rPr>
          <w:rFonts w:cstheme="minorHAnsi"/>
          <w:bCs/>
          <w:sz w:val="24"/>
          <w:szCs w:val="24"/>
        </w:rPr>
        <w:t xml:space="preserve">m, zabezpieczenie ich przed uszkodzeniami. </w:t>
      </w:r>
    </w:p>
    <w:p w14:paraId="7D8E1D80" w14:textId="76C4C6AC" w:rsidR="002943E5" w:rsidRPr="002943E5" w:rsidRDefault="00C92424" w:rsidP="002943E5">
      <w:pPr>
        <w:numPr>
          <w:ilvl w:val="0"/>
          <w:numId w:val="34"/>
        </w:numPr>
        <w:spacing w:after="0" w:line="240" w:lineRule="auto"/>
        <w:jc w:val="both"/>
        <w:rPr>
          <w:rFonts w:cstheme="minorHAnsi"/>
          <w:bCs/>
          <w:sz w:val="24"/>
          <w:szCs w:val="24"/>
        </w:rPr>
      </w:pPr>
      <w:r w:rsidRPr="002943E5">
        <w:rPr>
          <w:rFonts w:cstheme="minorHAnsi"/>
          <w:bCs/>
          <w:sz w:val="24"/>
          <w:szCs w:val="24"/>
        </w:rPr>
        <w:t xml:space="preserve">dostawę i montaż </w:t>
      </w:r>
      <w:r w:rsidR="00B62D9B" w:rsidRPr="002943E5">
        <w:rPr>
          <w:rFonts w:cstheme="minorHAnsi"/>
          <w:bCs/>
          <w:sz w:val="24"/>
          <w:szCs w:val="24"/>
        </w:rPr>
        <w:t>poidełka</w:t>
      </w:r>
      <w:r w:rsidRPr="002943E5">
        <w:rPr>
          <w:rFonts w:cstheme="minorHAnsi"/>
          <w:bCs/>
          <w:sz w:val="24"/>
          <w:szCs w:val="24"/>
        </w:rPr>
        <w:t xml:space="preserve"> wodnego</w:t>
      </w:r>
      <w:r w:rsidR="00B62D9B" w:rsidRPr="002943E5">
        <w:rPr>
          <w:rFonts w:cstheme="minorHAnsi"/>
          <w:bCs/>
          <w:sz w:val="24"/>
          <w:szCs w:val="24"/>
        </w:rPr>
        <w:t xml:space="preserve"> </w:t>
      </w:r>
      <w:r w:rsidR="00E1784A" w:rsidRPr="002943E5">
        <w:rPr>
          <w:rFonts w:cstheme="minorHAnsi"/>
          <w:bCs/>
          <w:sz w:val="24"/>
          <w:szCs w:val="24"/>
        </w:rPr>
        <w:t xml:space="preserve">na granicy działki Stacji Uzdatniania Wody i boiska gminnego w Grabówce. </w:t>
      </w:r>
      <w:r w:rsidR="002943E5" w:rsidRPr="002943E5">
        <w:rPr>
          <w:rFonts w:cstheme="minorHAnsi"/>
          <w:bCs/>
          <w:sz w:val="24"/>
          <w:szCs w:val="24"/>
        </w:rPr>
        <w:t xml:space="preserve">W ramach przedsięwzięcia zakłada się montaż zewnętrznego poidełka jako nowego, prefabrykowanego urządzenia, dostarczonego jako kompletny element gotowy do montażu, z wykorzystaniem istniejącej infrastruktury technicznej. Poidełko zostanie przyłączone do istniejącej wewnętrznej instalacji wodociągowej doprowadzonej do budynku stanowiącego własność Gminy Grabówka – szatni sportowej, zlokalizowanej na działce ewidencyjnej nr 22/4, obręb Grabówka, poprzez wykonanie odgałęzienia od istniejącego przewodu wodociągowego w budynku, z zastosowaniem armatury odcinającej umożliwiającej niezależne sterowanie dopływem wody do urządzenia; jednocześnie przewiduje się możliwość odprowadzenia wody z poidełka poprzez podłączenie do istniejącej wewnętrznej instalacji kanalizacyjnej w budynku szatni lub alternatywnie poprzez wykonanie drenażu rozsączającego w gruncie, w </w:t>
      </w:r>
      <w:r w:rsidR="002943E5" w:rsidRPr="002943E5">
        <w:rPr>
          <w:rFonts w:cstheme="minorHAnsi"/>
          <w:bCs/>
          <w:sz w:val="24"/>
          <w:szCs w:val="24"/>
        </w:rPr>
        <w:lastRenderedPageBreak/>
        <w:t>zależności od lokalnych warunków gruntowo-wodnych i technicznych. Instalacja zostanie wyposażona w zawór odcinający zlokalizowany wewnątrz budynku, umożliwiający sezonowe wyłączenie zasilania (np. w okresie zimowym) oraz prowadzenie prac konserwacyjnych, a także w zawór antyskażeniowy zabezpieczający instalację wodociągową przed wtórnym zanieczyszczeniem.</w:t>
      </w:r>
      <w:r w:rsidR="002943E5">
        <w:rPr>
          <w:rFonts w:cstheme="minorHAnsi"/>
          <w:bCs/>
          <w:sz w:val="24"/>
          <w:szCs w:val="24"/>
        </w:rPr>
        <w:t xml:space="preserve"> </w:t>
      </w:r>
      <w:r w:rsidR="002943E5" w:rsidRPr="002943E5">
        <w:rPr>
          <w:rFonts w:cstheme="minorHAnsi"/>
          <w:bCs/>
          <w:sz w:val="24"/>
          <w:szCs w:val="24"/>
        </w:rPr>
        <w:t>Poidełko zewnętrzne zostanie posadowione na fundamencie prefabrykowanym lub wylewanym.</w:t>
      </w:r>
    </w:p>
    <w:p w14:paraId="525F904C" w14:textId="77777777" w:rsidR="00EF06FA" w:rsidRPr="00925520" w:rsidRDefault="00A01DBC" w:rsidP="00721757">
      <w:pPr>
        <w:numPr>
          <w:ilvl w:val="0"/>
          <w:numId w:val="34"/>
        </w:numPr>
        <w:spacing w:after="0" w:line="240" w:lineRule="auto"/>
        <w:ind w:left="1003" w:hanging="357"/>
        <w:jc w:val="both"/>
        <w:rPr>
          <w:rFonts w:cstheme="minorHAnsi"/>
          <w:bCs/>
          <w:sz w:val="24"/>
          <w:szCs w:val="24"/>
        </w:rPr>
      </w:pPr>
      <w:r w:rsidRPr="00925520">
        <w:rPr>
          <w:rFonts w:cstheme="minorHAnsi"/>
          <w:bCs/>
          <w:sz w:val="24"/>
          <w:szCs w:val="24"/>
        </w:rPr>
        <w:t>zagospodarowani</w:t>
      </w:r>
      <w:r w:rsidR="00355F7E">
        <w:rPr>
          <w:rFonts w:cstheme="minorHAnsi"/>
          <w:bCs/>
          <w:sz w:val="24"/>
          <w:szCs w:val="24"/>
        </w:rPr>
        <w:t>e</w:t>
      </w:r>
      <w:r w:rsidRPr="00925520">
        <w:rPr>
          <w:rFonts w:cstheme="minorHAnsi"/>
          <w:bCs/>
          <w:sz w:val="24"/>
          <w:szCs w:val="24"/>
        </w:rPr>
        <w:t xml:space="preserve"> terenu wokół zbiornika</w:t>
      </w:r>
      <w:r w:rsidR="008636E3" w:rsidRPr="00925520">
        <w:rPr>
          <w:rFonts w:cstheme="minorHAnsi"/>
          <w:bCs/>
          <w:sz w:val="24"/>
          <w:szCs w:val="24"/>
        </w:rPr>
        <w:t xml:space="preserve"> wraz z przywróceniem terenu do stanu pierwotnego</w:t>
      </w:r>
      <w:r w:rsidR="000658C8" w:rsidRPr="00925520">
        <w:rPr>
          <w:rFonts w:cstheme="minorHAnsi"/>
          <w:bCs/>
          <w:sz w:val="24"/>
          <w:szCs w:val="24"/>
        </w:rPr>
        <w:t>,</w:t>
      </w:r>
    </w:p>
    <w:p w14:paraId="372F861B" w14:textId="77777777" w:rsidR="000658C8" w:rsidRPr="00925520" w:rsidRDefault="000658C8" w:rsidP="00721757">
      <w:pPr>
        <w:numPr>
          <w:ilvl w:val="0"/>
          <w:numId w:val="34"/>
        </w:numPr>
        <w:spacing w:after="0" w:line="240" w:lineRule="auto"/>
        <w:ind w:left="1003" w:hanging="357"/>
        <w:jc w:val="both"/>
        <w:rPr>
          <w:rFonts w:cstheme="minorHAnsi"/>
          <w:bCs/>
          <w:sz w:val="24"/>
          <w:szCs w:val="24"/>
        </w:rPr>
      </w:pPr>
      <w:r w:rsidRPr="00925520">
        <w:rPr>
          <w:rFonts w:cstheme="minorHAnsi"/>
          <w:bCs/>
          <w:sz w:val="24"/>
          <w:szCs w:val="24"/>
        </w:rPr>
        <w:t>pełn</w:t>
      </w:r>
      <w:r w:rsidR="00355F7E">
        <w:rPr>
          <w:rFonts w:cstheme="minorHAnsi"/>
          <w:bCs/>
          <w:sz w:val="24"/>
          <w:szCs w:val="24"/>
        </w:rPr>
        <w:t>ą</w:t>
      </w:r>
      <w:r w:rsidRPr="00925520">
        <w:rPr>
          <w:rFonts w:cstheme="minorHAnsi"/>
          <w:bCs/>
          <w:sz w:val="24"/>
          <w:szCs w:val="24"/>
        </w:rPr>
        <w:t xml:space="preserve"> obsług</w:t>
      </w:r>
      <w:r w:rsidR="00355F7E">
        <w:rPr>
          <w:rFonts w:cstheme="minorHAnsi"/>
          <w:bCs/>
          <w:sz w:val="24"/>
          <w:szCs w:val="24"/>
        </w:rPr>
        <w:t>ę</w:t>
      </w:r>
      <w:r w:rsidRPr="00925520">
        <w:rPr>
          <w:rFonts w:cstheme="minorHAnsi"/>
          <w:bCs/>
          <w:sz w:val="24"/>
          <w:szCs w:val="24"/>
        </w:rPr>
        <w:t xml:space="preserve"> geodezyjn</w:t>
      </w:r>
      <w:r w:rsidR="00355F7E">
        <w:rPr>
          <w:rFonts w:cstheme="minorHAnsi"/>
          <w:bCs/>
          <w:sz w:val="24"/>
          <w:szCs w:val="24"/>
        </w:rPr>
        <w:t>ą</w:t>
      </w:r>
      <w:r w:rsidRPr="00925520">
        <w:rPr>
          <w:rFonts w:cstheme="minorHAnsi"/>
          <w:bCs/>
          <w:sz w:val="24"/>
          <w:szCs w:val="24"/>
        </w:rPr>
        <w:t xml:space="preserve"> z inwentaryzacją powykonawczą.</w:t>
      </w:r>
    </w:p>
    <w:p w14:paraId="35389320" w14:textId="77777777" w:rsidR="00B16371" w:rsidRPr="00925520" w:rsidRDefault="00B16371" w:rsidP="00B16371">
      <w:pPr>
        <w:spacing w:line="240" w:lineRule="auto"/>
        <w:rPr>
          <w:rFonts w:cstheme="minorHAnsi"/>
          <w:bCs/>
          <w:sz w:val="24"/>
          <w:szCs w:val="24"/>
          <w:u w:val="single"/>
        </w:rPr>
      </w:pPr>
    </w:p>
    <w:p w14:paraId="5670F9E1" w14:textId="77777777" w:rsidR="00016128" w:rsidRPr="00925520" w:rsidRDefault="00016128" w:rsidP="00016128">
      <w:pPr>
        <w:rPr>
          <w:rFonts w:cstheme="minorHAnsi"/>
          <w:bCs/>
          <w:sz w:val="24"/>
          <w:szCs w:val="24"/>
          <w:u w:val="single"/>
        </w:rPr>
      </w:pPr>
      <w:r w:rsidRPr="00925520">
        <w:rPr>
          <w:rFonts w:cstheme="minorHAnsi"/>
          <w:bCs/>
          <w:sz w:val="24"/>
          <w:szCs w:val="24"/>
          <w:u w:val="single"/>
        </w:rPr>
        <w:t>Parametry zbiornika wody</w:t>
      </w:r>
      <w:r w:rsidR="00AB3067" w:rsidRPr="00925520">
        <w:rPr>
          <w:rFonts w:cstheme="minorHAnsi"/>
          <w:bCs/>
          <w:sz w:val="24"/>
          <w:szCs w:val="24"/>
          <w:u w:val="single"/>
        </w:rPr>
        <w:t>:</w:t>
      </w:r>
    </w:p>
    <w:p w14:paraId="472F22FA" w14:textId="77777777" w:rsidR="00016128" w:rsidRPr="00925520" w:rsidRDefault="00AB3067" w:rsidP="00016128">
      <w:pPr>
        <w:rPr>
          <w:rFonts w:cstheme="minorHAnsi"/>
          <w:bCs/>
          <w:sz w:val="24"/>
          <w:szCs w:val="24"/>
        </w:rPr>
      </w:pPr>
      <w:r w:rsidRPr="00925520">
        <w:rPr>
          <w:rFonts w:cstheme="minorHAnsi"/>
          <w:bCs/>
          <w:sz w:val="24"/>
          <w:szCs w:val="24"/>
        </w:rPr>
        <w:t xml:space="preserve">Zbiornik wyrównawczy </w:t>
      </w:r>
      <w:r w:rsidR="00D64A2C" w:rsidRPr="00925520">
        <w:rPr>
          <w:rFonts w:cstheme="minorHAnsi"/>
          <w:bCs/>
          <w:sz w:val="24"/>
          <w:szCs w:val="24"/>
        </w:rPr>
        <w:t xml:space="preserve">wieżowy </w:t>
      </w:r>
      <w:r w:rsidRPr="00925520">
        <w:rPr>
          <w:rFonts w:cstheme="minorHAnsi"/>
          <w:bCs/>
          <w:sz w:val="24"/>
          <w:szCs w:val="24"/>
        </w:rPr>
        <w:t xml:space="preserve">wody, stalowy, pojemność </w:t>
      </w:r>
      <w:r w:rsidR="00D1071E" w:rsidRPr="00925520">
        <w:rPr>
          <w:rFonts w:cstheme="minorHAnsi"/>
          <w:bCs/>
          <w:sz w:val="24"/>
          <w:szCs w:val="24"/>
        </w:rPr>
        <w:t>V=</w:t>
      </w:r>
      <w:r w:rsidRPr="00925520">
        <w:rPr>
          <w:rFonts w:cstheme="minorHAnsi"/>
          <w:bCs/>
          <w:sz w:val="24"/>
          <w:szCs w:val="24"/>
        </w:rPr>
        <w:t>198</w:t>
      </w:r>
      <w:r w:rsidR="00016128" w:rsidRPr="00925520">
        <w:rPr>
          <w:rFonts w:cstheme="minorHAnsi"/>
          <w:bCs/>
          <w:sz w:val="24"/>
          <w:szCs w:val="24"/>
        </w:rPr>
        <w:t>m</w:t>
      </w:r>
      <w:r w:rsidR="00016128" w:rsidRPr="00925520">
        <w:rPr>
          <w:rFonts w:cstheme="minorHAnsi"/>
          <w:bCs/>
          <w:sz w:val="24"/>
          <w:szCs w:val="24"/>
          <w:vertAlign w:val="superscript"/>
        </w:rPr>
        <w:t>3</w:t>
      </w:r>
      <w:r w:rsidR="00D1071E" w:rsidRPr="00925520">
        <w:rPr>
          <w:rFonts w:cstheme="minorHAnsi"/>
          <w:bCs/>
          <w:sz w:val="24"/>
          <w:szCs w:val="24"/>
        </w:rPr>
        <w:t>,</w:t>
      </w:r>
      <w:r w:rsidR="0057319A" w:rsidRPr="00925520">
        <w:rPr>
          <w:rFonts w:cstheme="minorHAnsi"/>
          <w:bCs/>
          <w:sz w:val="24"/>
          <w:szCs w:val="24"/>
        </w:rPr>
        <w:t xml:space="preserve"> średnicy D</w:t>
      </w:r>
      <w:r w:rsidR="0057319A" w:rsidRPr="00925520">
        <w:rPr>
          <w:rFonts w:cstheme="minorHAnsi"/>
          <w:bCs/>
          <w:sz w:val="24"/>
          <w:szCs w:val="24"/>
          <w:vertAlign w:val="subscript"/>
        </w:rPr>
        <w:t>w</w:t>
      </w:r>
      <w:r w:rsidR="0057319A" w:rsidRPr="00925520">
        <w:rPr>
          <w:rFonts w:cstheme="minorHAnsi"/>
          <w:bCs/>
          <w:sz w:val="24"/>
          <w:szCs w:val="24"/>
        </w:rPr>
        <w:t>=4,65m, wysokości H=12,72m,</w:t>
      </w:r>
      <w:r w:rsidR="00D1071E" w:rsidRPr="00925520">
        <w:rPr>
          <w:rFonts w:cstheme="minorHAnsi"/>
          <w:bCs/>
          <w:sz w:val="24"/>
          <w:szCs w:val="24"/>
        </w:rPr>
        <w:t xml:space="preserve"> z fundamentem</w:t>
      </w:r>
      <w:r w:rsidR="00D64A2C" w:rsidRPr="00925520">
        <w:rPr>
          <w:rFonts w:cstheme="minorHAnsi"/>
          <w:bCs/>
          <w:sz w:val="24"/>
          <w:szCs w:val="24"/>
        </w:rPr>
        <w:t xml:space="preserve"> żelbetowym</w:t>
      </w:r>
      <w:r w:rsidR="00016128" w:rsidRPr="00925520">
        <w:rPr>
          <w:rFonts w:cstheme="minorHAnsi"/>
          <w:bCs/>
          <w:sz w:val="24"/>
          <w:szCs w:val="24"/>
        </w:rPr>
        <w:t xml:space="preserve">. </w:t>
      </w:r>
    </w:p>
    <w:p w14:paraId="765D9C6C" w14:textId="77777777" w:rsidR="00016128" w:rsidRPr="00925520" w:rsidRDefault="00016128" w:rsidP="00016128">
      <w:pPr>
        <w:rPr>
          <w:rFonts w:cstheme="minorHAnsi"/>
          <w:bCs/>
          <w:sz w:val="24"/>
          <w:szCs w:val="24"/>
          <w:u w:val="single"/>
        </w:rPr>
      </w:pPr>
      <w:r w:rsidRPr="00925520">
        <w:rPr>
          <w:rFonts w:cstheme="minorHAnsi"/>
          <w:bCs/>
          <w:sz w:val="24"/>
          <w:szCs w:val="24"/>
          <w:u w:val="single"/>
        </w:rPr>
        <w:t xml:space="preserve">Parametry instalacji wodociągowych: </w:t>
      </w:r>
    </w:p>
    <w:p w14:paraId="0046BFA4" w14:textId="77777777" w:rsidR="0064541A" w:rsidRPr="00925520" w:rsidRDefault="0064541A" w:rsidP="003C046B">
      <w:pPr>
        <w:spacing w:after="0" w:line="240" w:lineRule="auto"/>
        <w:rPr>
          <w:rFonts w:cstheme="minorHAnsi"/>
          <w:bCs/>
          <w:sz w:val="24"/>
          <w:szCs w:val="24"/>
        </w:rPr>
      </w:pPr>
      <w:r w:rsidRPr="00925520">
        <w:rPr>
          <w:rFonts w:cstheme="minorHAnsi"/>
          <w:bCs/>
          <w:sz w:val="24"/>
          <w:szCs w:val="24"/>
        </w:rPr>
        <w:t>Przewód ssawny wody ze zbiornika PEHD o średnicy 160mm.</w:t>
      </w:r>
    </w:p>
    <w:p w14:paraId="3532B957" w14:textId="77777777" w:rsidR="0064541A" w:rsidRPr="00925520" w:rsidRDefault="0064541A" w:rsidP="003C046B">
      <w:pPr>
        <w:spacing w:after="0" w:line="240" w:lineRule="auto"/>
        <w:rPr>
          <w:rFonts w:cstheme="minorHAnsi"/>
          <w:bCs/>
          <w:sz w:val="24"/>
          <w:szCs w:val="24"/>
        </w:rPr>
      </w:pPr>
      <w:r w:rsidRPr="00925520">
        <w:rPr>
          <w:rFonts w:cstheme="minorHAnsi"/>
          <w:bCs/>
          <w:sz w:val="24"/>
          <w:szCs w:val="24"/>
        </w:rPr>
        <w:t>Przewód zasilający wody ze zbiornika PEHD o średnicy 110mm.</w:t>
      </w:r>
    </w:p>
    <w:p w14:paraId="75FD1260" w14:textId="77777777" w:rsidR="008F7E6B" w:rsidRPr="00925520" w:rsidRDefault="008F7E6B" w:rsidP="003C046B">
      <w:pPr>
        <w:spacing w:after="0" w:line="240" w:lineRule="auto"/>
        <w:rPr>
          <w:rFonts w:cstheme="minorHAnsi"/>
          <w:bCs/>
          <w:sz w:val="24"/>
          <w:szCs w:val="24"/>
        </w:rPr>
      </w:pPr>
      <w:r w:rsidRPr="00925520">
        <w:rPr>
          <w:rFonts w:cstheme="minorHAnsi"/>
          <w:bCs/>
          <w:sz w:val="24"/>
          <w:szCs w:val="24"/>
        </w:rPr>
        <w:t>Przewód spustowy wody ze zbiornika</w:t>
      </w:r>
      <w:r w:rsidR="00016128" w:rsidRPr="00925520">
        <w:rPr>
          <w:rFonts w:cstheme="minorHAnsi"/>
          <w:bCs/>
          <w:sz w:val="24"/>
          <w:szCs w:val="24"/>
        </w:rPr>
        <w:t xml:space="preserve"> </w:t>
      </w:r>
      <w:r w:rsidRPr="00925520">
        <w:rPr>
          <w:rFonts w:cstheme="minorHAnsi"/>
          <w:bCs/>
          <w:sz w:val="24"/>
          <w:szCs w:val="24"/>
        </w:rPr>
        <w:t xml:space="preserve">PEHD </w:t>
      </w:r>
      <w:r w:rsidR="00016128" w:rsidRPr="00925520">
        <w:rPr>
          <w:rFonts w:cstheme="minorHAnsi"/>
          <w:bCs/>
          <w:sz w:val="24"/>
          <w:szCs w:val="24"/>
        </w:rPr>
        <w:t>o średnicy 1</w:t>
      </w:r>
      <w:r w:rsidRPr="00925520">
        <w:rPr>
          <w:rFonts w:cstheme="minorHAnsi"/>
          <w:bCs/>
          <w:sz w:val="24"/>
          <w:szCs w:val="24"/>
        </w:rPr>
        <w:t>10</w:t>
      </w:r>
      <w:r w:rsidR="00016128" w:rsidRPr="00925520">
        <w:rPr>
          <w:rFonts w:cstheme="minorHAnsi"/>
          <w:bCs/>
          <w:sz w:val="24"/>
          <w:szCs w:val="24"/>
        </w:rPr>
        <w:t>mm</w:t>
      </w:r>
      <w:r w:rsidR="00C1662D" w:rsidRPr="00925520">
        <w:rPr>
          <w:rFonts w:cstheme="minorHAnsi"/>
          <w:bCs/>
          <w:sz w:val="24"/>
          <w:szCs w:val="24"/>
        </w:rPr>
        <w:t>.</w:t>
      </w:r>
    </w:p>
    <w:p w14:paraId="08B6D7F4" w14:textId="77777777" w:rsidR="00016128" w:rsidRPr="00925520" w:rsidRDefault="008F7E6B" w:rsidP="007026CD">
      <w:pPr>
        <w:spacing w:line="240" w:lineRule="auto"/>
        <w:rPr>
          <w:rFonts w:cstheme="minorHAnsi"/>
          <w:bCs/>
          <w:sz w:val="24"/>
          <w:szCs w:val="24"/>
        </w:rPr>
      </w:pPr>
      <w:r w:rsidRPr="00925520">
        <w:rPr>
          <w:rFonts w:cstheme="minorHAnsi"/>
          <w:bCs/>
          <w:sz w:val="24"/>
          <w:szCs w:val="24"/>
        </w:rPr>
        <w:t>Przewód przelewowy wody ze zbiornika PEHD o średnicy 160mm</w:t>
      </w:r>
      <w:r w:rsidR="00C1662D" w:rsidRPr="00925520">
        <w:rPr>
          <w:rFonts w:cstheme="minorHAnsi"/>
          <w:bCs/>
          <w:sz w:val="24"/>
          <w:szCs w:val="24"/>
        </w:rPr>
        <w:t>.</w:t>
      </w:r>
    </w:p>
    <w:p w14:paraId="69874E7B" w14:textId="77777777" w:rsidR="00016128" w:rsidRPr="00925520" w:rsidRDefault="00016128" w:rsidP="00016128">
      <w:pPr>
        <w:rPr>
          <w:rFonts w:cstheme="minorHAnsi"/>
          <w:bCs/>
          <w:sz w:val="24"/>
          <w:szCs w:val="24"/>
          <w:u w:val="single"/>
        </w:rPr>
      </w:pPr>
      <w:r w:rsidRPr="00925520">
        <w:rPr>
          <w:rFonts w:cstheme="minorHAnsi"/>
          <w:bCs/>
          <w:sz w:val="24"/>
          <w:szCs w:val="24"/>
          <w:u w:val="single"/>
        </w:rPr>
        <w:t>Parametry instalacji kanalizac</w:t>
      </w:r>
      <w:r w:rsidR="0064541A" w:rsidRPr="00925520">
        <w:rPr>
          <w:rFonts w:cstheme="minorHAnsi"/>
          <w:bCs/>
          <w:sz w:val="24"/>
          <w:szCs w:val="24"/>
          <w:u w:val="single"/>
        </w:rPr>
        <w:t>y</w:t>
      </w:r>
      <w:r w:rsidRPr="00925520">
        <w:rPr>
          <w:rFonts w:cstheme="minorHAnsi"/>
          <w:bCs/>
          <w:sz w:val="24"/>
          <w:szCs w:val="24"/>
          <w:u w:val="single"/>
        </w:rPr>
        <w:t>j</w:t>
      </w:r>
      <w:r w:rsidR="00C1662D" w:rsidRPr="00925520">
        <w:rPr>
          <w:rFonts w:cstheme="minorHAnsi"/>
          <w:bCs/>
          <w:sz w:val="24"/>
          <w:szCs w:val="24"/>
          <w:u w:val="single"/>
        </w:rPr>
        <w:t>nej:</w:t>
      </w:r>
    </w:p>
    <w:p w14:paraId="06DAB049" w14:textId="77777777" w:rsidR="00016128" w:rsidRPr="00925520" w:rsidRDefault="00016128" w:rsidP="00016128">
      <w:pPr>
        <w:rPr>
          <w:rFonts w:cstheme="minorHAnsi"/>
          <w:bCs/>
          <w:sz w:val="24"/>
          <w:szCs w:val="24"/>
        </w:rPr>
      </w:pPr>
      <w:r w:rsidRPr="00925520">
        <w:rPr>
          <w:rFonts w:cstheme="minorHAnsi"/>
          <w:bCs/>
          <w:sz w:val="24"/>
          <w:szCs w:val="24"/>
        </w:rPr>
        <w:t xml:space="preserve">Rurociąg kanalizacyjny </w:t>
      </w:r>
      <w:r w:rsidR="00193BDE" w:rsidRPr="00925520">
        <w:rPr>
          <w:rFonts w:cstheme="minorHAnsi"/>
          <w:bCs/>
          <w:sz w:val="24"/>
          <w:szCs w:val="24"/>
        </w:rPr>
        <w:t>do odprowadzenia i spustu wody</w:t>
      </w:r>
      <w:r w:rsidR="0064541A" w:rsidRPr="00925520">
        <w:rPr>
          <w:rFonts w:cstheme="minorHAnsi"/>
          <w:bCs/>
          <w:sz w:val="24"/>
          <w:szCs w:val="24"/>
        </w:rPr>
        <w:t xml:space="preserve"> ze zbiornika</w:t>
      </w:r>
      <w:r w:rsidR="00193BDE" w:rsidRPr="00925520">
        <w:rPr>
          <w:rFonts w:cstheme="minorHAnsi"/>
          <w:bCs/>
          <w:sz w:val="24"/>
          <w:szCs w:val="24"/>
        </w:rPr>
        <w:t xml:space="preserve"> </w:t>
      </w:r>
      <w:r w:rsidR="0064541A" w:rsidRPr="00925520">
        <w:rPr>
          <w:rFonts w:cstheme="minorHAnsi"/>
          <w:bCs/>
          <w:sz w:val="24"/>
          <w:szCs w:val="24"/>
        </w:rPr>
        <w:t xml:space="preserve">PVC </w:t>
      </w:r>
      <w:r w:rsidRPr="00925520">
        <w:rPr>
          <w:rFonts w:cstheme="minorHAnsi"/>
          <w:bCs/>
          <w:sz w:val="24"/>
          <w:szCs w:val="24"/>
        </w:rPr>
        <w:t>o średnicy 160mm</w:t>
      </w:r>
      <w:r w:rsidR="0064541A" w:rsidRPr="00925520">
        <w:rPr>
          <w:rFonts w:cstheme="minorHAnsi"/>
          <w:bCs/>
          <w:sz w:val="24"/>
          <w:szCs w:val="24"/>
        </w:rPr>
        <w:t>.</w:t>
      </w:r>
    </w:p>
    <w:p w14:paraId="0EA98DB4" w14:textId="77777777" w:rsidR="00016128" w:rsidRPr="00925520" w:rsidRDefault="00E43575" w:rsidP="00016128">
      <w:pPr>
        <w:rPr>
          <w:rFonts w:cstheme="minorHAnsi"/>
          <w:bCs/>
          <w:sz w:val="24"/>
          <w:szCs w:val="24"/>
        </w:rPr>
      </w:pPr>
      <w:r w:rsidRPr="00925520">
        <w:rPr>
          <w:rFonts w:cstheme="minorHAnsi"/>
          <w:bCs/>
          <w:sz w:val="24"/>
          <w:szCs w:val="24"/>
          <w:u w:val="single"/>
        </w:rPr>
        <w:t>Parametry instalacji elektrycznej:</w:t>
      </w:r>
      <w:r w:rsidR="00016128" w:rsidRPr="00925520">
        <w:rPr>
          <w:rFonts w:cstheme="minorHAnsi"/>
          <w:bCs/>
          <w:sz w:val="24"/>
          <w:szCs w:val="24"/>
        </w:rPr>
        <w:t xml:space="preserve">  </w:t>
      </w:r>
    </w:p>
    <w:p w14:paraId="19ADFA2D" w14:textId="77777777" w:rsidR="00E43575" w:rsidRPr="00925520" w:rsidRDefault="00E43575" w:rsidP="00016128">
      <w:pPr>
        <w:rPr>
          <w:rFonts w:cstheme="minorHAnsi"/>
          <w:bCs/>
          <w:sz w:val="24"/>
          <w:szCs w:val="24"/>
        </w:rPr>
      </w:pPr>
      <w:r w:rsidRPr="00925520">
        <w:rPr>
          <w:rFonts w:cstheme="minorHAnsi"/>
          <w:bCs/>
          <w:sz w:val="24"/>
          <w:szCs w:val="24"/>
        </w:rPr>
        <w:t xml:space="preserve">Instalacja </w:t>
      </w:r>
      <w:r w:rsidR="0099667B" w:rsidRPr="00925520">
        <w:rPr>
          <w:rFonts w:cstheme="minorHAnsi"/>
          <w:bCs/>
          <w:sz w:val="24"/>
          <w:szCs w:val="24"/>
        </w:rPr>
        <w:t xml:space="preserve">elektryczne związane z budową </w:t>
      </w:r>
      <w:r w:rsidR="00B45281" w:rsidRPr="00925520">
        <w:rPr>
          <w:rFonts w:cstheme="minorHAnsi"/>
          <w:bCs/>
          <w:sz w:val="24"/>
          <w:szCs w:val="24"/>
        </w:rPr>
        <w:t>dodatkowego zbiornika</w:t>
      </w:r>
      <w:r w:rsidR="0099667B" w:rsidRPr="00925520">
        <w:rPr>
          <w:rFonts w:cstheme="minorHAnsi"/>
          <w:bCs/>
          <w:sz w:val="24"/>
          <w:szCs w:val="24"/>
        </w:rPr>
        <w:t xml:space="preserve"> wyrównawczego wody</w:t>
      </w:r>
      <w:r w:rsidR="00B45281" w:rsidRPr="00925520">
        <w:rPr>
          <w:rFonts w:cstheme="minorHAnsi"/>
          <w:bCs/>
          <w:sz w:val="24"/>
          <w:szCs w:val="24"/>
        </w:rPr>
        <w:t>.</w:t>
      </w:r>
    </w:p>
    <w:p w14:paraId="42634446" w14:textId="77777777" w:rsidR="00016128" w:rsidRPr="00925520" w:rsidRDefault="00016128" w:rsidP="00016128">
      <w:pPr>
        <w:rPr>
          <w:rFonts w:cstheme="minorHAnsi"/>
          <w:bCs/>
          <w:sz w:val="24"/>
          <w:szCs w:val="24"/>
        </w:rPr>
      </w:pPr>
      <w:r w:rsidRPr="00925520">
        <w:rPr>
          <w:rFonts w:cstheme="minorHAnsi"/>
          <w:bCs/>
          <w:sz w:val="24"/>
          <w:szCs w:val="24"/>
        </w:rPr>
        <w:t xml:space="preserve">Zamówienie obejmuje w szczególności: </w:t>
      </w:r>
    </w:p>
    <w:p w14:paraId="753F068C" w14:textId="77777777" w:rsidR="00016128" w:rsidRPr="00925520" w:rsidRDefault="00016128" w:rsidP="00E07BDC">
      <w:pPr>
        <w:numPr>
          <w:ilvl w:val="0"/>
          <w:numId w:val="34"/>
        </w:numPr>
        <w:jc w:val="both"/>
        <w:rPr>
          <w:rFonts w:cstheme="minorHAnsi"/>
          <w:bCs/>
          <w:sz w:val="24"/>
          <w:szCs w:val="24"/>
        </w:rPr>
      </w:pPr>
      <w:r w:rsidRPr="00925520">
        <w:rPr>
          <w:rFonts w:cstheme="minorHAnsi"/>
          <w:bCs/>
          <w:sz w:val="24"/>
          <w:szCs w:val="24"/>
        </w:rPr>
        <w:t>wykonanie robót budowlanych i montażowych na podstawie projekt</w:t>
      </w:r>
      <w:r w:rsidR="000B16F4" w:rsidRPr="00925520">
        <w:rPr>
          <w:rFonts w:cstheme="minorHAnsi"/>
          <w:bCs/>
          <w:sz w:val="24"/>
          <w:szCs w:val="24"/>
        </w:rPr>
        <w:t>ów</w:t>
      </w:r>
      <w:r w:rsidR="0063199A" w:rsidRPr="00925520">
        <w:rPr>
          <w:rFonts w:cstheme="minorHAnsi"/>
          <w:bCs/>
          <w:sz w:val="24"/>
          <w:szCs w:val="24"/>
        </w:rPr>
        <w:t>:</w:t>
      </w:r>
      <w:r w:rsidR="000B16F4" w:rsidRPr="00925520">
        <w:rPr>
          <w:rFonts w:cstheme="minorHAnsi"/>
          <w:bCs/>
          <w:sz w:val="24"/>
          <w:szCs w:val="24"/>
        </w:rPr>
        <w:t xml:space="preserve"> </w:t>
      </w:r>
      <w:r w:rsidR="000B5EA2" w:rsidRPr="00925520">
        <w:rPr>
          <w:rFonts w:cstheme="minorHAnsi"/>
          <w:bCs/>
          <w:sz w:val="24"/>
          <w:szCs w:val="24"/>
        </w:rPr>
        <w:t xml:space="preserve">Projektu </w:t>
      </w:r>
      <w:r w:rsidR="00E07BDC" w:rsidRPr="00925520">
        <w:rPr>
          <w:rFonts w:cstheme="minorHAnsi"/>
          <w:bCs/>
          <w:sz w:val="24"/>
          <w:szCs w:val="24"/>
        </w:rPr>
        <w:t>Z</w:t>
      </w:r>
      <w:r w:rsidR="000B5EA2" w:rsidRPr="00925520">
        <w:rPr>
          <w:rFonts w:cstheme="minorHAnsi"/>
          <w:bCs/>
          <w:sz w:val="24"/>
          <w:szCs w:val="24"/>
        </w:rPr>
        <w:t xml:space="preserve">agospodarowania </w:t>
      </w:r>
      <w:r w:rsidR="00E07BDC" w:rsidRPr="00925520">
        <w:rPr>
          <w:rFonts w:cstheme="minorHAnsi"/>
          <w:bCs/>
          <w:sz w:val="24"/>
          <w:szCs w:val="24"/>
        </w:rPr>
        <w:t>T</w:t>
      </w:r>
      <w:r w:rsidR="000B5EA2" w:rsidRPr="00925520">
        <w:rPr>
          <w:rFonts w:cstheme="minorHAnsi"/>
          <w:bCs/>
          <w:sz w:val="24"/>
          <w:szCs w:val="24"/>
        </w:rPr>
        <w:t>erenu</w:t>
      </w:r>
      <w:r w:rsidR="00C90F94" w:rsidRPr="00925520">
        <w:rPr>
          <w:rFonts w:cstheme="minorHAnsi"/>
          <w:bCs/>
          <w:sz w:val="24"/>
          <w:szCs w:val="24"/>
        </w:rPr>
        <w:t xml:space="preserve"> </w:t>
      </w:r>
      <w:r w:rsidR="000B5EA2" w:rsidRPr="00925520">
        <w:rPr>
          <w:rFonts w:cstheme="minorHAnsi"/>
          <w:bCs/>
          <w:sz w:val="24"/>
          <w:szCs w:val="24"/>
        </w:rPr>
        <w:t>pn.</w:t>
      </w:r>
      <w:r w:rsidR="0067004A" w:rsidRPr="00925520">
        <w:rPr>
          <w:rFonts w:cstheme="minorHAnsi"/>
          <w:bCs/>
          <w:sz w:val="24"/>
          <w:szCs w:val="24"/>
        </w:rPr>
        <w:t xml:space="preserve"> </w:t>
      </w:r>
      <w:r w:rsidR="00E07BDC" w:rsidRPr="00925520">
        <w:rPr>
          <w:rFonts w:cstheme="minorHAnsi"/>
          <w:bCs/>
          <w:sz w:val="24"/>
          <w:szCs w:val="24"/>
        </w:rPr>
        <w:t>„</w:t>
      </w:r>
      <w:r w:rsidR="000B5EA2" w:rsidRPr="00925520">
        <w:rPr>
          <w:rFonts w:cstheme="minorHAnsi"/>
          <w:bCs/>
          <w:sz w:val="24"/>
          <w:szCs w:val="24"/>
        </w:rPr>
        <w:t>Budowa zbiornika wyrównawczego wody wraz z infrastrukturą na terenie stacji uzdatniania wody w Grabówce</w:t>
      </w:r>
      <w:r w:rsidR="00E07BDC" w:rsidRPr="00925520">
        <w:rPr>
          <w:rFonts w:cstheme="minorHAnsi"/>
          <w:bCs/>
          <w:sz w:val="24"/>
          <w:szCs w:val="24"/>
        </w:rPr>
        <w:t>”, projektu technicznego/wykonawczego część technologiczno-sanitarna pn.</w:t>
      </w:r>
      <w:r w:rsidR="005864F2" w:rsidRPr="00925520">
        <w:rPr>
          <w:rFonts w:cstheme="minorHAnsi"/>
          <w:bCs/>
          <w:sz w:val="24"/>
          <w:szCs w:val="24"/>
        </w:rPr>
        <w:t xml:space="preserve"> </w:t>
      </w:r>
      <w:r w:rsidR="00E07BDC" w:rsidRPr="00925520">
        <w:rPr>
          <w:rFonts w:cstheme="minorHAnsi"/>
          <w:bCs/>
          <w:sz w:val="24"/>
          <w:szCs w:val="24"/>
        </w:rPr>
        <w:t>„Budowa zbiornika wyrównawczego wody wraz z infrastrukturą na terenie</w:t>
      </w:r>
      <w:r w:rsidR="00631638" w:rsidRPr="00925520">
        <w:rPr>
          <w:rFonts w:cstheme="minorHAnsi"/>
          <w:bCs/>
          <w:sz w:val="24"/>
          <w:szCs w:val="24"/>
        </w:rPr>
        <w:t xml:space="preserve"> </w:t>
      </w:r>
      <w:r w:rsidR="00E07BDC" w:rsidRPr="00925520">
        <w:rPr>
          <w:rFonts w:cstheme="minorHAnsi"/>
          <w:bCs/>
          <w:sz w:val="24"/>
          <w:szCs w:val="24"/>
        </w:rPr>
        <w:t>stacji uzdatniania wody w Grabówce”,</w:t>
      </w:r>
      <w:r w:rsidR="00EC5DD6" w:rsidRPr="00925520">
        <w:rPr>
          <w:rFonts w:cstheme="minorHAnsi"/>
          <w:bCs/>
          <w:sz w:val="24"/>
          <w:szCs w:val="24"/>
        </w:rPr>
        <w:t xml:space="preserve"> </w:t>
      </w:r>
      <w:r w:rsidR="00772A09" w:rsidRPr="00925520">
        <w:rPr>
          <w:rFonts w:cstheme="minorHAnsi"/>
          <w:bCs/>
          <w:sz w:val="24"/>
          <w:szCs w:val="24"/>
        </w:rPr>
        <w:t>projektu</w:t>
      </w:r>
      <w:r w:rsidR="00125829" w:rsidRPr="00925520">
        <w:rPr>
          <w:rFonts w:cstheme="minorHAnsi"/>
          <w:bCs/>
          <w:sz w:val="24"/>
          <w:szCs w:val="24"/>
        </w:rPr>
        <w:t xml:space="preserve"> </w:t>
      </w:r>
      <w:r w:rsidR="00772A09" w:rsidRPr="00925520">
        <w:rPr>
          <w:rFonts w:cstheme="minorHAnsi"/>
          <w:bCs/>
          <w:sz w:val="24"/>
          <w:szCs w:val="24"/>
        </w:rPr>
        <w:t>technicznego/wykonawczego</w:t>
      </w:r>
      <w:r w:rsidR="00B154A9" w:rsidRPr="00925520">
        <w:rPr>
          <w:rFonts w:cstheme="minorHAnsi"/>
          <w:bCs/>
          <w:sz w:val="24"/>
          <w:szCs w:val="24"/>
        </w:rPr>
        <w:t xml:space="preserve"> </w:t>
      </w:r>
      <w:r w:rsidR="00772A09" w:rsidRPr="00925520">
        <w:rPr>
          <w:rFonts w:cstheme="minorHAnsi"/>
          <w:bCs/>
          <w:sz w:val="24"/>
          <w:szCs w:val="24"/>
        </w:rPr>
        <w:t xml:space="preserve">- </w:t>
      </w:r>
      <w:r w:rsidR="00E520C9" w:rsidRPr="00925520">
        <w:rPr>
          <w:rFonts w:cstheme="minorHAnsi"/>
          <w:bCs/>
          <w:sz w:val="24"/>
          <w:szCs w:val="24"/>
        </w:rPr>
        <w:t>I</w:t>
      </w:r>
      <w:r w:rsidR="00772A09" w:rsidRPr="00925520">
        <w:rPr>
          <w:rFonts w:cstheme="minorHAnsi"/>
          <w:bCs/>
          <w:sz w:val="24"/>
          <w:szCs w:val="24"/>
        </w:rPr>
        <w:t>nstalacje elektryczne zbiornika wyrównawczego pn. „Budowa zbiornika wyrównawczego wody wraz z infrastrukturą na terenie stacji uzdatniania wody w Grabówce”,</w:t>
      </w:r>
      <w:r w:rsidR="00E520C9" w:rsidRPr="00925520">
        <w:rPr>
          <w:rFonts w:cstheme="minorHAnsi"/>
          <w:bCs/>
          <w:sz w:val="24"/>
          <w:szCs w:val="24"/>
        </w:rPr>
        <w:t xml:space="preserve"> </w:t>
      </w:r>
      <w:r w:rsidR="000B16F4" w:rsidRPr="00925520">
        <w:rPr>
          <w:rFonts w:cstheme="minorHAnsi"/>
          <w:bCs/>
          <w:sz w:val="24"/>
          <w:szCs w:val="24"/>
        </w:rPr>
        <w:t>projektu technicznego/wykonawczego część konstrukcyjna pn. „Budowa zbiornika wyrównawczego wody wraz z infrastrukturą na terenie stacji uzdatniania wody w Grabówce”</w:t>
      </w:r>
      <w:r w:rsidR="00E21A1F" w:rsidRPr="00925520">
        <w:rPr>
          <w:rFonts w:cstheme="minorHAnsi"/>
          <w:bCs/>
          <w:sz w:val="24"/>
          <w:szCs w:val="24"/>
        </w:rPr>
        <w:t>.</w:t>
      </w:r>
    </w:p>
    <w:p w14:paraId="0DEB0FE4" w14:textId="77777777" w:rsidR="00016128" w:rsidRPr="00925520" w:rsidRDefault="00016128" w:rsidP="00E07BDC">
      <w:pPr>
        <w:numPr>
          <w:ilvl w:val="0"/>
          <w:numId w:val="34"/>
        </w:numPr>
        <w:jc w:val="both"/>
        <w:rPr>
          <w:rFonts w:cstheme="minorHAnsi"/>
          <w:bCs/>
          <w:sz w:val="24"/>
          <w:szCs w:val="24"/>
        </w:rPr>
      </w:pPr>
      <w:r w:rsidRPr="00925520">
        <w:rPr>
          <w:rFonts w:cstheme="minorHAnsi"/>
          <w:bCs/>
          <w:sz w:val="24"/>
          <w:szCs w:val="24"/>
        </w:rPr>
        <w:t>dostawę materiałów i urządzeń</w:t>
      </w:r>
      <w:r w:rsidR="007C437A" w:rsidRPr="00925520">
        <w:rPr>
          <w:rFonts w:cstheme="minorHAnsi"/>
          <w:bCs/>
          <w:sz w:val="24"/>
          <w:szCs w:val="24"/>
        </w:rPr>
        <w:t>, m.in. zbiornika na plac budowy wraz z rozładunkiem</w:t>
      </w:r>
      <w:r w:rsidR="00952313" w:rsidRPr="00925520">
        <w:rPr>
          <w:rFonts w:cstheme="minorHAnsi"/>
          <w:bCs/>
          <w:sz w:val="24"/>
          <w:szCs w:val="24"/>
        </w:rPr>
        <w:t>,</w:t>
      </w:r>
      <w:r w:rsidRPr="00925520">
        <w:rPr>
          <w:rFonts w:cstheme="minorHAnsi"/>
          <w:bCs/>
          <w:sz w:val="24"/>
          <w:szCs w:val="24"/>
        </w:rPr>
        <w:t xml:space="preserve"> na podstawie</w:t>
      </w:r>
      <w:r w:rsidR="00F74AE1" w:rsidRPr="00925520">
        <w:rPr>
          <w:rFonts w:cstheme="minorHAnsi"/>
          <w:bCs/>
          <w:sz w:val="24"/>
          <w:szCs w:val="24"/>
        </w:rPr>
        <w:t xml:space="preserve"> </w:t>
      </w:r>
      <w:r w:rsidRPr="00925520">
        <w:rPr>
          <w:rFonts w:cstheme="minorHAnsi"/>
          <w:bCs/>
          <w:sz w:val="24"/>
          <w:szCs w:val="24"/>
        </w:rPr>
        <w:t>zatwierdzon</w:t>
      </w:r>
      <w:r w:rsidR="00470385" w:rsidRPr="00925520">
        <w:rPr>
          <w:rFonts w:cstheme="minorHAnsi"/>
          <w:bCs/>
          <w:sz w:val="24"/>
          <w:szCs w:val="24"/>
        </w:rPr>
        <w:t>ej</w:t>
      </w:r>
      <w:r w:rsidRPr="00925520">
        <w:rPr>
          <w:rFonts w:cstheme="minorHAnsi"/>
          <w:bCs/>
          <w:sz w:val="24"/>
          <w:szCs w:val="24"/>
        </w:rPr>
        <w:t xml:space="preserve"> </w:t>
      </w:r>
      <w:r w:rsidR="006B57E4" w:rsidRPr="00925520">
        <w:rPr>
          <w:rFonts w:cstheme="minorHAnsi"/>
          <w:bCs/>
          <w:sz w:val="24"/>
          <w:szCs w:val="24"/>
        </w:rPr>
        <w:t>dokumentacji technicznych</w:t>
      </w:r>
      <w:r w:rsidRPr="00925520">
        <w:rPr>
          <w:rFonts w:cstheme="minorHAnsi"/>
          <w:bCs/>
          <w:sz w:val="24"/>
          <w:szCs w:val="24"/>
        </w:rPr>
        <w:t xml:space="preserve">, </w:t>
      </w:r>
    </w:p>
    <w:p w14:paraId="0DCD4804" w14:textId="77777777" w:rsidR="00016128" w:rsidRPr="00925520" w:rsidRDefault="00016128" w:rsidP="00E07BDC">
      <w:pPr>
        <w:numPr>
          <w:ilvl w:val="0"/>
          <w:numId w:val="34"/>
        </w:numPr>
        <w:jc w:val="both"/>
        <w:rPr>
          <w:rFonts w:cstheme="minorHAnsi"/>
          <w:bCs/>
          <w:sz w:val="24"/>
          <w:szCs w:val="24"/>
        </w:rPr>
      </w:pPr>
      <w:r w:rsidRPr="00925520">
        <w:rPr>
          <w:rFonts w:cstheme="minorHAnsi"/>
          <w:bCs/>
          <w:sz w:val="24"/>
          <w:szCs w:val="24"/>
        </w:rPr>
        <w:lastRenderedPageBreak/>
        <w:t>dostarczenie kompletu</w:t>
      </w:r>
      <w:r w:rsidR="00C10DBB" w:rsidRPr="00925520">
        <w:rPr>
          <w:rFonts w:cstheme="minorHAnsi"/>
          <w:bCs/>
          <w:sz w:val="24"/>
          <w:szCs w:val="24"/>
        </w:rPr>
        <w:t xml:space="preserve"> </w:t>
      </w:r>
      <w:r w:rsidRPr="00925520">
        <w:rPr>
          <w:rFonts w:cstheme="minorHAnsi"/>
          <w:bCs/>
          <w:sz w:val="24"/>
          <w:szCs w:val="24"/>
        </w:rPr>
        <w:t>oznakowań,</w:t>
      </w:r>
      <w:r w:rsidR="00125829" w:rsidRPr="00925520">
        <w:rPr>
          <w:rFonts w:cstheme="minorHAnsi"/>
          <w:bCs/>
          <w:sz w:val="24"/>
          <w:szCs w:val="24"/>
        </w:rPr>
        <w:t xml:space="preserve"> </w:t>
      </w:r>
      <w:r w:rsidRPr="00925520">
        <w:rPr>
          <w:rFonts w:cstheme="minorHAnsi"/>
          <w:bCs/>
          <w:sz w:val="24"/>
          <w:szCs w:val="24"/>
        </w:rPr>
        <w:t>instrukcji obsługi, instrukcji z zakresu bhp i ochrony</w:t>
      </w:r>
      <w:r w:rsidR="00E954A1" w:rsidRPr="00925520">
        <w:rPr>
          <w:rFonts w:cstheme="minorHAnsi"/>
          <w:bCs/>
          <w:sz w:val="24"/>
          <w:szCs w:val="24"/>
        </w:rPr>
        <w:t xml:space="preserve"> </w:t>
      </w:r>
      <w:r w:rsidRPr="00925520">
        <w:rPr>
          <w:rFonts w:cstheme="minorHAnsi"/>
          <w:bCs/>
          <w:sz w:val="24"/>
          <w:szCs w:val="24"/>
        </w:rPr>
        <w:t>przeciwpożarowej, wymaganych przepisami szczegółowymi</w:t>
      </w:r>
      <w:r w:rsidR="00C10DBB" w:rsidRPr="00925520">
        <w:rPr>
          <w:rFonts w:cstheme="minorHAnsi"/>
          <w:bCs/>
          <w:sz w:val="24"/>
          <w:szCs w:val="24"/>
        </w:rPr>
        <w:t xml:space="preserve"> </w:t>
      </w:r>
      <w:r w:rsidRPr="00925520">
        <w:rPr>
          <w:rFonts w:cstheme="minorHAnsi"/>
          <w:bCs/>
          <w:sz w:val="24"/>
          <w:szCs w:val="24"/>
        </w:rPr>
        <w:t xml:space="preserve">dla prawidłowej eksploatacji zaprojektowanych i wykonanych obiektów, </w:t>
      </w:r>
    </w:p>
    <w:p w14:paraId="17507F0C" w14:textId="77777777" w:rsidR="00016128" w:rsidRPr="00925520" w:rsidRDefault="00016128" w:rsidP="00016128">
      <w:pPr>
        <w:numPr>
          <w:ilvl w:val="0"/>
          <w:numId w:val="34"/>
        </w:numPr>
        <w:rPr>
          <w:rFonts w:cstheme="minorHAnsi"/>
          <w:bCs/>
          <w:sz w:val="24"/>
          <w:szCs w:val="24"/>
        </w:rPr>
      </w:pPr>
      <w:r w:rsidRPr="00925520">
        <w:rPr>
          <w:rFonts w:cstheme="minorHAnsi"/>
          <w:bCs/>
          <w:sz w:val="24"/>
          <w:szCs w:val="24"/>
        </w:rPr>
        <w:t>przeprowadzenie wymaganych prób i badań,</w:t>
      </w:r>
    </w:p>
    <w:p w14:paraId="0626AEAD" w14:textId="77777777" w:rsidR="00016128" w:rsidRPr="00925520" w:rsidRDefault="00016128" w:rsidP="00016128">
      <w:pPr>
        <w:numPr>
          <w:ilvl w:val="0"/>
          <w:numId w:val="34"/>
        </w:numPr>
        <w:rPr>
          <w:rFonts w:cstheme="minorHAnsi"/>
          <w:bCs/>
          <w:sz w:val="24"/>
          <w:szCs w:val="24"/>
        </w:rPr>
      </w:pPr>
      <w:r w:rsidRPr="00925520">
        <w:rPr>
          <w:rFonts w:cstheme="minorHAnsi"/>
          <w:bCs/>
          <w:sz w:val="24"/>
          <w:szCs w:val="24"/>
        </w:rPr>
        <w:t xml:space="preserve">opłaty za nadzory obce niezbędne w trakcie realizacji robót, </w:t>
      </w:r>
    </w:p>
    <w:p w14:paraId="1507E8FC" w14:textId="77777777" w:rsidR="00016128" w:rsidRPr="00925520" w:rsidRDefault="00016128" w:rsidP="008056A3">
      <w:pPr>
        <w:numPr>
          <w:ilvl w:val="0"/>
          <w:numId w:val="34"/>
        </w:numPr>
        <w:jc w:val="both"/>
        <w:rPr>
          <w:rFonts w:cstheme="minorHAnsi"/>
          <w:bCs/>
          <w:sz w:val="24"/>
          <w:szCs w:val="24"/>
        </w:rPr>
      </w:pPr>
      <w:r w:rsidRPr="00925520">
        <w:rPr>
          <w:rFonts w:cstheme="minorHAnsi"/>
          <w:bCs/>
          <w:sz w:val="24"/>
          <w:szCs w:val="24"/>
        </w:rPr>
        <w:t>uzyskanie pozwolenia na użytkowanie albo dokonanie skutecznego zawiadomienia organu nadzoru budowlanego o zakończeniu budowy (przez skuteczne zawiadomienie rozumie się zawiadomienie, w stosunku, do którego organ nadzoru budowalnego nie zgłosił sprzeciwu w drodze</w:t>
      </w:r>
      <w:r w:rsidR="00160814" w:rsidRPr="00925520">
        <w:rPr>
          <w:rFonts w:cstheme="minorHAnsi"/>
          <w:bCs/>
          <w:sz w:val="24"/>
          <w:szCs w:val="24"/>
        </w:rPr>
        <w:t xml:space="preserve"> </w:t>
      </w:r>
      <w:r w:rsidRPr="00925520">
        <w:rPr>
          <w:rFonts w:cstheme="minorHAnsi"/>
          <w:bCs/>
          <w:sz w:val="24"/>
          <w:szCs w:val="24"/>
        </w:rPr>
        <w:t xml:space="preserve">decyzji), przy czym to Wykonawca odpowiada za wybór odpowiedniej ścieżki administracyjnej, </w:t>
      </w:r>
    </w:p>
    <w:p w14:paraId="6B81BF9F" w14:textId="77777777" w:rsidR="006C344A" w:rsidRPr="00925520" w:rsidRDefault="006C344A" w:rsidP="008056A3">
      <w:pPr>
        <w:numPr>
          <w:ilvl w:val="0"/>
          <w:numId w:val="34"/>
        </w:numPr>
        <w:jc w:val="both"/>
        <w:rPr>
          <w:rFonts w:cstheme="minorHAnsi"/>
          <w:bCs/>
          <w:sz w:val="24"/>
          <w:szCs w:val="24"/>
        </w:rPr>
      </w:pPr>
      <w:r w:rsidRPr="00925520">
        <w:rPr>
          <w:rFonts w:cstheme="minorHAnsi"/>
          <w:bCs/>
          <w:sz w:val="24"/>
          <w:szCs w:val="24"/>
        </w:rPr>
        <w:t>przygotowanie dokumentacji technicznej (DTR) zbiornika w wersji papierowej zawierającej niezbędne certyfikaty, atest, dopuszczenia i gwarancje,</w:t>
      </w:r>
    </w:p>
    <w:p w14:paraId="6BA119D1" w14:textId="77777777" w:rsidR="00016128" w:rsidRPr="00925520" w:rsidRDefault="00016128" w:rsidP="008056A3">
      <w:pPr>
        <w:numPr>
          <w:ilvl w:val="0"/>
          <w:numId w:val="34"/>
        </w:numPr>
        <w:jc w:val="both"/>
        <w:rPr>
          <w:rFonts w:cstheme="minorHAnsi"/>
          <w:bCs/>
          <w:sz w:val="24"/>
          <w:szCs w:val="24"/>
        </w:rPr>
      </w:pPr>
      <w:r w:rsidRPr="00925520">
        <w:rPr>
          <w:rFonts w:cstheme="minorHAnsi"/>
          <w:bCs/>
          <w:sz w:val="24"/>
          <w:szCs w:val="24"/>
        </w:rPr>
        <w:t>inwentaryzację powykonawczą</w:t>
      </w:r>
      <w:r w:rsidR="007C0F36" w:rsidRPr="00925520">
        <w:rPr>
          <w:rFonts w:cstheme="minorHAnsi"/>
          <w:bCs/>
          <w:sz w:val="24"/>
          <w:szCs w:val="24"/>
        </w:rPr>
        <w:t>.</w:t>
      </w:r>
    </w:p>
    <w:p w14:paraId="1E6845DD" w14:textId="77777777" w:rsidR="00016128" w:rsidRPr="00925520" w:rsidRDefault="00016128" w:rsidP="005A6333">
      <w:pPr>
        <w:numPr>
          <w:ilvl w:val="0"/>
          <w:numId w:val="33"/>
        </w:numPr>
        <w:jc w:val="both"/>
        <w:rPr>
          <w:rFonts w:cstheme="minorHAnsi"/>
          <w:bCs/>
          <w:sz w:val="24"/>
          <w:szCs w:val="24"/>
        </w:rPr>
      </w:pPr>
      <w:r w:rsidRPr="00925520">
        <w:rPr>
          <w:rFonts w:cstheme="minorHAnsi"/>
          <w:bCs/>
          <w:sz w:val="24"/>
          <w:szCs w:val="24"/>
        </w:rPr>
        <w:t xml:space="preserve">W ramach przedmiotu zamówienia Wykonawca w zakresie obejmującym inwestycję ma obowiązek: </w:t>
      </w:r>
    </w:p>
    <w:p w14:paraId="214CE828" w14:textId="77777777" w:rsidR="00016128" w:rsidRPr="00925520" w:rsidRDefault="00016128" w:rsidP="005A6333">
      <w:pPr>
        <w:numPr>
          <w:ilvl w:val="0"/>
          <w:numId w:val="35"/>
        </w:numPr>
        <w:jc w:val="both"/>
        <w:rPr>
          <w:rFonts w:cstheme="minorHAnsi"/>
          <w:bCs/>
          <w:sz w:val="24"/>
          <w:szCs w:val="24"/>
        </w:rPr>
      </w:pPr>
      <w:r w:rsidRPr="00925520">
        <w:rPr>
          <w:rFonts w:cstheme="minorHAnsi"/>
          <w:bCs/>
          <w:sz w:val="24"/>
          <w:szCs w:val="24"/>
        </w:rPr>
        <w:t>przekazać dokumentacj</w:t>
      </w:r>
      <w:r w:rsidR="00F44949" w:rsidRPr="00925520">
        <w:rPr>
          <w:rFonts w:cstheme="minorHAnsi"/>
          <w:bCs/>
          <w:sz w:val="24"/>
          <w:szCs w:val="24"/>
        </w:rPr>
        <w:t>ę</w:t>
      </w:r>
      <w:r w:rsidRPr="00925520">
        <w:rPr>
          <w:rFonts w:cstheme="minorHAnsi"/>
          <w:bCs/>
          <w:sz w:val="24"/>
          <w:szCs w:val="24"/>
        </w:rPr>
        <w:t xml:space="preserve"> fotograficzn</w:t>
      </w:r>
      <w:r w:rsidR="00F44949" w:rsidRPr="00925520">
        <w:rPr>
          <w:rFonts w:cstheme="minorHAnsi"/>
          <w:bCs/>
          <w:sz w:val="24"/>
          <w:szCs w:val="24"/>
        </w:rPr>
        <w:t>ą</w:t>
      </w:r>
      <w:r w:rsidRPr="00925520">
        <w:rPr>
          <w:rFonts w:cstheme="minorHAnsi"/>
          <w:bCs/>
          <w:sz w:val="24"/>
          <w:szCs w:val="24"/>
        </w:rPr>
        <w:t xml:space="preserve"> terenu inwestycji i wykonywanych robot oraz realizowanych obiektów przed i po wykonaniu robót, </w:t>
      </w:r>
    </w:p>
    <w:p w14:paraId="1E731B34" w14:textId="77777777" w:rsidR="00016128" w:rsidRPr="00925520" w:rsidRDefault="00016128" w:rsidP="005A6333">
      <w:pPr>
        <w:numPr>
          <w:ilvl w:val="0"/>
          <w:numId w:val="35"/>
        </w:numPr>
        <w:jc w:val="both"/>
        <w:rPr>
          <w:rFonts w:cstheme="minorHAnsi"/>
          <w:bCs/>
          <w:sz w:val="24"/>
          <w:szCs w:val="24"/>
        </w:rPr>
      </w:pPr>
      <w:r w:rsidRPr="00925520">
        <w:rPr>
          <w:rFonts w:cstheme="minorHAnsi"/>
          <w:bCs/>
          <w:sz w:val="24"/>
          <w:szCs w:val="24"/>
        </w:rPr>
        <w:t xml:space="preserve">zabezpieczyć budowle narażone na uszkodzenia w wyniku prowadzonych przez Wykonawcę robót, </w:t>
      </w:r>
    </w:p>
    <w:p w14:paraId="40E7571B" w14:textId="77777777" w:rsidR="007B65D0" w:rsidRPr="00925520" w:rsidRDefault="00016128" w:rsidP="005A6333">
      <w:pPr>
        <w:numPr>
          <w:ilvl w:val="0"/>
          <w:numId w:val="35"/>
        </w:numPr>
        <w:jc w:val="both"/>
        <w:rPr>
          <w:rFonts w:cstheme="minorHAnsi"/>
          <w:bCs/>
          <w:sz w:val="24"/>
          <w:szCs w:val="24"/>
        </w:rPr>
      </w:pPr>
      <w:r w:rsidRPr="00925520">
        <w:rPr>
          <w:rFonts w:cstheme="minorHAnsi"/>
          <w:bCs/>
          <w:sz w:val="24"/>
          <w:szCs w:val="24"/>
        </w:rPr>
        <w:t>zagospodarować, w tym składować odpady i wywieźć je na składowisko odpadów zgodnie z obowiązującymi przepisami w tym zakresie, nadmiar gruntu z wykopów niezaliczanego do odpadów niebezpiecznych w miejsce uzgodnione z Zamawiającym,</w:t>
      </w:r>
    </w:p>
    <w:p w14:paraId="06059003" w14:textId="77777777" w:rsidR="00016128" w:rsidRPr="00925520" w:rsidRDefault="007B65D0" w:rsidP="005A6333">
      <w:pPr>
        <w:numPr>
          <w:ilvl w:val="0"/>
          <w:numId w:val="35"/>
        </w:numPr>
        <w:jc w:val="both"/>
        <w:rPr>
          <w:rFonts w:cstheme="minorHAnsi"/>
          <w:bCs/>
          <w:sz w:val="24"/>
          <w:szCs w:val="24"/>
        </w:rPr>
      </w:pPr>
      <w:r w:rsidRPr="00925520">
        <w:rPr>
          <w:rFonts w:cstheme="minorHAnsi"/>
          <w:bCs/>
          <w:sz w:val="24"/>
          <w:szCs w:val="24"/>
        </w:rPr>
        <w:t>przygotować dokumentację techniczną zbiornika w wersji papierowej zawierającej niezbędne certyfikaty, atesty, dopuszczenia i gwarancje,</w:t>
      </w:r>
      <w:r w:rsidR="00016128" w:rsidRPr="00925520">
        <w:rPr>
          <w:rFonts w:cstheme="minorHAnsi"/>
          <w:bCs/>
          <w:sz w:val="24"/>
          <w:szCs w:val="24"/>
        </w:rPr>
        <w:t xml:space="preserve"> </w:t>
      </w:r>
    </w:p>
    <w:p w14:paraId="1E727778" w14:textId="77777777" w:rsidR="00016128" w:rsidRPr="00925520" w:rsidRDefault="00016128" w:rsidP="005A6333">
      <w:pPr>
        <w:numPr>
          <w:ilvl w:val="0"/>
          <w:numId w:val="35"/>
        </w:numPr>
        <w:jc w:val="both"/>
        <w:rPr>
          <w:rFonts w:cstheme="minorHAnsi"/>
          <w:bCs/>
          <w:sz w:val="24"/>
          <w:szCs w:val="24"/>
        </w:rPr>
      </w:pPr>
      <w:r w:rsidRPr="00925520">
        <w:rPr>
          <w:rFonts w:cstheme="minorHAnsi"/>
          <w:bCs/>
          <w:sz w:val="24"/>
          <w:szCs w:val="24"/>
        </w:rPr>
        <w:t>uzyskać prawomocną decyzję o pozwoleniu na użytkowanie przedmiotu umowy albo</w:t>
      </w:r>
      <w:r w:rsidR="00F44949" w:rsidRPr="00925520">
        <w:rPr>
          <w:rFonts w:cstheme="minorHAnsi"/>
          <w:bCs/>
          <w:sz w:val="24"/>
          <w:szCs w:val="24"/>
        </w:rPr>
        <w:t xml:space="preserve"> </w:t>
      </w:r>
      <w:r w:rsidRPr="00925520">
        <w:rPr>
          <w:rFonts w:cstheme="minorHAnsi"/>
          <w:bCs/>
          <w:sz w:val="24"/>
          <w:szCs w:val="24"/>
        </w:rPr>
        <w:t>dokonać skutecznego zawiadomienia organu nadzoru budowlanego o zakończeniu budowy (przez skuteczne zawiadomienie rozumie się zawiadomienie, w stosunku, do którego organ nadzoru budowalnego nie zgłosił sprzeciwu w drodze decyzji), przy czym to Wykonawca odpowiada za wybór odpowiedniej ścieżki administracyjnej</w:t>
      </w:r>
      <w:r w:rsidR="007B65D0" w:rsidRPr="00925520">
        <w:rPr>
          <w:rFonts w:cstheme="minorHAnsi"/>
          <w:bCs/>
          <w:sz w:val="24"/>
          <w:szCs w:val="24"/>
        </w:rPr>
        <w:t>.</w:t>
      </w:r>
    </w:p>
    <w:p w14:paraId="285DE8CC" w14:textId="77777777" w:rsidR="00016128" w:rsidRPr="00925520" w:rsidRDefault="00016128" w:rsidP="00683718">
      <w:pPr>
        <w:numPr>
          <w:ilvl w:val="0"/>
          <w:numId w:val="33"/>
        </w:numPr>
        <w:jc w:val="both"/>
        <w:rPr>
          <w:rFonts w:cstheme="minorHAnsi"/>
          <w:bCs/>
          <w:sz w:val="24"/>
          <w:szCs w:val="24"/>
        </w:rPr>
      </w:pPr>
      <w:r w:rsidRPr="00925520">
        <w:rPr>
          <w:rFonts w:cstheme="minorHAnsi"/>
          <w:bCs/>
          <w:sz w:val="24"/>
          <w:szCs w:val="24"/>
        </w:rPr>
        <w:t>Wykonawca ma obowiązek zastosowania materiałów i urządzeń dopuszczonych do stosowania w budownictwie</w:t>
      </w:r>
      <w:r w:rsidR="00B45281" w:rsidRPr="00925520">
        <w:rPr>
          <w:rFonts w:cstheme="minorHAnsi"/>
          <w:bCs/>
          <w:sz w:val="24"/>
          <w:szCs w:val="24"/>
        </w:rPr>
        <w:t xml:space="preserve">. </w:t>
      </w:r>
      <w:r w:rsidRPr="00925520">
        <w:rPr>
          <w:rFonts w:cstheme="minorHAnsi"/>
          <w:bCs/>
          <w:sz w:val="24"/>
          <w:szCs w:val="24"/>
        </w:rPr>
        <w:t xml:space="preserve">Materiały i urządzenia przed wbudowaniem muszą uzyskać akceptację Zamawiającego. W przypadku, gdy materiały lub roboty nie będą w pełni zgodne z dokumentacja projektową lub specyfikacją techniczną i wpłynie to na niezadowalająca jakość, to materiały takie będą niezwłocznie zastąpione innymi, a roboty rozebrane na koszt Wykonawcy. Zastosowanie materiałów i urządzeń </w:t>
      </w:r>
      <w:r w:rsidRPr="00925520">
        <w:rPr>
          <w:rFonts w:cstheme="minorHAnsi"/>
          <w:bCs/>
          <w:sz w:val="24"/>
          <w:szCs w:val="24"/>
        </w:rPr>
        <w:lastRenderedPageBreak/>
        <w:t>niezgodnych z dokumentacja projektową, obowiązującymi przepisami dotyczącymi materiałów budowlanych dopuszczonych do zastosowania w budownictwie, pomimo świadomej lub biernej akceptacji</w:t>
      </w:r>
      <w:r w:rsidR="007C352B" w:rsidRPr="00925520">
        <w:rPr>
          <w:rFonts w:cstheme="minorHAnsi"/>
          <w:bCs/>
          <w:sz w:val="24"/>
          <w:szCs w:val="24"/>
        </w:rPr>
        <w:t xml:space="preserve"> </w:t>
      </w:r>
      <w:r w:rsidRPr="00925520">
        <w:rPr>
          <w:rFonts w:cstheme="minorHAnsi"/>
          <w:bCs/>
          <w:sz w:val="24"/>
          <w:szCs w:val="24"/>
        </w:rPr>
        <w:t xml:space="preserve">nie zwalnia Wykonawcy z obowiązku ich wymiany na prawidłowe i poniesienia kosztów tej wymiany. </w:t>
      </w:r>
    </w:p>
    <w:p w14:paraId="35B8A869" w14:textId="77777777" w:rsidR="00016128" w:rsidRPr="00925520" w:rsidRDefault="00016128" w:rsidP="00016128">
      <w:pPr>
        <w:numPr>
          <w:ilvl w:val="0"/>
          <w:numId w:val="33"/>
        </w:numPr>
        <w:rPr>
          <w:rFonts w:cstheme="minorHAnsi"/>
          <w:bCs/>
          <w:sz w:val="24"/>
          <w:szCs w:val="24"/>
        </w:rPr>
      </w:pPr>
      <w:r w:rsidRPr="00925520">
        <w:rPr>
          <w:rFonts w:cstheme="minorHAnsi"/>
          <w:bCs/>
          <w:sz w:val="24"/>
          <w:szCs w:val="24"/>
        </w:rPr>
        <w:t>Rozwiązania równoważne:</w:t>
      </w:r>
    </w:p>
    <w:p w14:paraId="082196DE" w14:textId="77777777" w:rsidR="00016128" w:rsidRPr="00925520" w:rsidRDefault="00016128" w:rsidP="002642BB">
      <w:pPr>
        <w:jc w:val="both"/>
        <w:rPr>
          <w:rFonts w:cstheme="minorHAnsi"/>
          <w:bCs/>
          <w:sz w:val="24"/>
          <w:szCs w:val="24"/>
        </w:rPr>
      </w:pPr>
      <w:r w:rsidRPr="00925520">
        <w:rPr>
          <w:rFonts w:cstheme="minorHAnsi"/>
          <w:bCs/>
          <w:sz w:val="24"/>
          <w:szCs w:val="24"/>
        </w:rPr>
        <w:t>Wszędzie tam, gdzie przedmiot zamówienia został opisany poprzez wskazanie znaków towarowych, patentów lub pochodzenia, źródła lub szczególnego procesu, który charakteryzuje produkty lub usługi dostarczane przez konkretnego wykonawcę - opisowi takiemu towarzyszą wyrazy „lub równoważny”.</w:t>
      </w:r>
    </w:p>
    <w:p w14:paraId="0BA58A82" w14:textId="77777777" w:rsidR="00016128" w:rsidRPr="00925520" w:rsidRDefault="00016128" w:rsidP="002642BB">
      <w:pPr>
        <w:jc w:val="both"/>
        <w:rPr>
          <w:rFonts w:cstheme="minorHAnsi"/>
          <w:bCs/>
          <w:sz w:val="24"/>
          <w:szCs w:val="24"/>
        </w:rPr>
      </w:pPr>
      <w:r w:rsidRPr="00925520">
        <w:rPr>
          <w:rFonts w:cstheme="minorHAnsi"/>
          <w:bCs/>
          <w:sz w:val="24"/>
          <w:szCs w:val="24"/>
        </w:rPr>
        <w:t xml:space="preserve">Jeżeli przedmiot zamówienia został opisany w sposób, o którym mowa </w:t>
      </w:r>
      <w:r w:rsidR="002642BB" w:rsidRPr="00925520">
        <w:rPr>
          <w:rFonts w:cstheme="minorHAnsi"/>
          <w:bCs/>
          <w:sz w:val="24"/>
          <w:szCs w:val="24"/>
        </w:rPr>
        <w:t>powyżej</w:t>
      </w:r>
      <w:r w:rsidRPr="00925520">
        <w:rPr>
          <w:rFonts w:cstheme="minorHAnsi"/>
          <w:bCs/>
          <w:sz w:val="24"/>
          <w:szCs w:val="24"/>
        </w:rPr>
        <w:t>, zamawiający wskazuje w opisie przedmiotu zamówienia kryteria stosowane w celu oceny równoważności.</w:t>
      </w:r>
      <w:r w:rsidR="00A516AC" w:rsidRPr="00925520">
        <w:rPr>
          <w:rFonts w:cstheme="minorHAnsi"/>
          <w:bCs/>
          <w:sz w:val="24"/>
          <w:szCs w:val="24"/>
        </w:rPr>
        <w:t xml:space="preserve"> </w:t>
      </w:r>
      <w:r w:rsidRPr="00925520">
        <w:rPr>
          <w:rFonts w:cstheme="minorHAnsi"/>
          <w:bCs/>
          <w:sz w:val="24"/>
          <w:szCs w:val="24"/>
        </w:rPr>
        <w:t>Jeżeli w dokumentach zamówienia znajduje się wskazanie znaków towarowych, patentów lub pochodzenia, źródła lub szczególnego procesu, który charakteryzuje produkty lub usługi dostarczane przez konkretnego Wykonawcę (nazwy własne), a Zamawiający nie określił kryteriów równoważności, o których mowa w art. 99 ust. 6 ustawy PZP, to należy traktować je jako niebyłe. W związku z powyższym Zamawiający nie wymaga, aby przedmiot zamówienia był realizowany z użyciem wskazanych z nazwy materiałów i produktów. Tym samym Wykonawca, który zaoferuje wykonanie zamówienia przy użyciu innych materiałów i produktów nie jest zobowiązany do składania opisu materiałów i produktów równoważnych.</w:t>
      </w:r>
    </w:p>
    <w:p w14:paraId="68BF581E" w14:textId="77777777" w:rsidR="00016128" w:rsidRPr="00925520" w:rsidRDefault="00016128" w:rsidP="00990BA7">
      <w:pPr>
        <w:jc w:val="both"/>
        <w:rPr>
          <w:rFonts w:cstheme="minorHAnsi"/>
          <w:bCs/>
          <w:sz w:val="24"/>
          <w:szCs w:val="24"/>
        </w:rPr>
      </w:pPr>
      <w:r w:rsidRPr="00925520">
        <w:rPr>
          <w:rFonts w:cstheme="minorHAnsi"/>
          <w:bCs/>
          <w:sz w:val="24"/>
          <w:szCs w:val="24"/>
        </w:rPr>
        <w:t>Wszędzie tam, gdzie przedmiot zamówienia został opisany przez odniesienie do norm, ocen technicznych, specyfikacji technicznych i systemów referencji technicznych/etykiet/ certyfikatów, o których mowa w art. 101 ust. 1 pkt 2 oraz ust. 3, art. 104, art. 105 Pzp, zamawiający dopuszcza rozwiązania równoważne opisywanym, a odniesieniu takiemu towarzyszą wyrazy ,,lub równoważne''.</w:t>
      </w:r>
    </w:p>
    <w:p w14:paraId="0FA46E43" w14:textId="77777777" w:rsidR="00016128" w:rsidRPr="00925520" w:rsidRDefault="00016128" w:rsidP="009E1021">
      <w:pPr>
        <w:jc w:val="both"/>
        <w:rPr>
          <w:rFonts w:cstheme="minorHAnsi"/>
          <w:bCs/>
          <w:sz w:val="24"/>
          <w:szCs w:val="24"/>
        </w:rPr>
      </w:pPr>
      <w:r w:rsidRPr="00925520">
        <w:rPr>
          <w:rFonts w:cstheme="minorHAnsi"/>
          <w:bCs/>
          <w:sz w:val="24"/>
          <w:szCs w:val="24"/>
        </w:rPr>
        <w:t>W przypadku gdy opis przedmiotu zamówienia odnosi się do norm, ocen technicznych, specyfikacji technicznych i systemów referencji technicznych, o których mowa w art. 101 ust. 1 pkt 2 oraz ust. 3 Pzp, a oferowane roboty budowlane, dostawy lub usługi nie są zgodne z normami, ocenami technicznymi, specyfikacjami technicznymi i systemami referencji technicznych, do których opis przedmiotu zamówienia się odnosi, zamawiający nie odrzuci oferty pod warunkiem że wykonawca udowodni w ofercie, w szczególności za pomocą przedmiotowych środków dowodowych, o których mowa w art. 104-107 Pzp, że proponowane rozwiązania w równoważnym stopniu spełniają wymagania określone w opisie przedmiotu zamówienia.</w:t>
      </w:r>
    </w:p>
    <w:p w14:paraId="3226C161" w14:textId="77777777" w:rsidR="00016128" w:rsidRPr="00925520" w:rsidRDefault="00016128" w:rsidP="001F54DB">
      <w:pPr>
        <w:jc w:val="both"/>
        <w:rPr>
          <w:rFonts w:cstheme="minorHAnsi"/>
          <w:bCs/>
          <w:sz w:val="24"/>
          <w:szCs w:val="24"/>
        </w:rPr>
      </w:pPr>
      <w:r w:rsidRPr="00925520">
        <w:rPr>
          <w:rFonts w:cstheme="minorHAnsi"/>
          <w:bCs/>
          <w:sz w:val="24"/>
          <w:szCs w:val="24"/>
        </w:rPr>
        <w:t xml:space="preserve">W przypadku gdy opis przedmiotu zamówienia odnosi się do wymagań dotyczących wydajności lub funkcjonalności, o których mowa w art. 101 ust. 1 pkt 1 Pzp, zamawiający nie odrzuci oferty zgodnej z Polską Normą przenoszącą normę europejską, normami innych państw członkowskich Europejskiego Obszaru Gospodarczego przenoszącymi normy europejskie, z europejską oceną techniczną, ze wspólną specyfikacją techniczną, z normą </w:t>
      </w:r>
      <w:r w:rsidRPr="00925520">
        <w:rPr>
          <w:rFonts w:cstheme="minorHAnsi"/>
          <w:bCs/>
          <w:sz w:val="24"/>
          <w:szCs w:val="24"/>
        </w:rPr>
        <w:lastRenderedPageBreak/>
        <w:t>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pod warunkiem że wykonawca udowodni w ofercie, w szczególności za pomocą przedmiotowych środków dowodowych, o których mowa w art. 104-107 Pzp, że obiekt budowlany, dostawa lub usługa, spełniają wymagania dotyczące wydajności lub funkcjonalności określone przez zamawiającego.</w:t>
      </w:r>
    </w:p>
    <w:p w14:paraId="13D57331" w14:textId="77777777" w:rsidR="00016128" w:rsidRPr="00925520" w:rsidRDefault="00016128" w:rsidP="0018601D">
      <w:pPr>
        <w:jc w:val="both"/>
        <w:rPr>
          <w:rFonts w:cstheme="minorHAnsi"/>
          <w:bCs/>
          <w:sz w:val="24"/>
          <w:szCs w:val="24"/>
        </w:rPr>
      </w:pPr>
      <w:r w:rsidRPr="00925520">
        <w:rPr>
          <w:rFonts w:cstheme="minorHAnsi"/>
          <w:bCs/>
          <w:sz w:val="24"/>
          <w:szCs w:val="24"/>
        </w:rPr>
        <w:t>Zgodnie z art. 101 ust. 5 Pzp wykonawca, który powołuje się na rozwiązania równoważne opisywanym w tych dokumentach, jest obowiązany udowodnić, poprzez dołączenie do oferty stosownych przedmiotowych środków dowodowych, o których mowa w art. 104–107 ustawy Pzp, że proponowane rozwiązania w równoważnym stopniu spełniają wymagania określone w opisie przedmiotu zamówienia.</w:t>
      </w:r>
    </w:p>
    <w:p w14:paraId="7EB0E72E" w14:textId="77777777" w:rsidR="00016128" w:rsidRPr="00925520" w:rsidRDefault="00016128" w:rsidP="00016128">
      <w:pPr>
        <w:numPr>
          <w:ilvl w:val="0"/>
          <w:numId w:val="33"/>
        </w:numPr>
        <w:rPr>
          <w:rFonts w:cstheme="minorHAnsi"/>
          <w:bCs/>
          <w:sz w:val="24"/>
          <w:szCs w:val="24"/>
        </w:rPr>
      </w:pPr>
      <w:r w:rsidRPr="00925520">
        <w:rPr>
          <w:rFonts w:cstheme="minorHAnsi"/>
          <w:bCs/>
          <w:sz w:val="24"/>
          <w:szCs w:val="24"/>
        </w:rPr>
        <w:t xml:space="preserve">Przedmiotowe środki dowodowe: </w:t>
      </w:r>
    </w:p>
    <w:p w14:paraId="63A1BB62" w14:textId="77777777" w:rsidR="00016128" w:rsidRPr="00925520" w:rsidRDefault="00016128" w:rsidP="00E33299">
      <w:pPr>
        <w:jc w:val="both"/>
        <w:rPr>
          <w:rFonts w:cstheme="minorHAnsi"/>
          <w:bCs/>
          <w:sz w:val="24"/>
          <w:szCs w:val="24"/>
        </w:rPr>
      </w:pPr>
      <w:r w:rsidRPr="00925520">
        <w:rPr>
          <w:rFonts w:cstheme="minorHAnsi"/>
          <w:bCs/>
          <w:sz w:val="24"/>
          <w:szCs w:val="24"/>
        </w:rPr>
        <w:t xml:space="preserve">W przypadku zastosowania materiałów, urządzeń, wyrobów lub rozwiązań równoważnych, Wykonawca zobowiązany jest do ich wskazania w ofercie oraz do złożenia wraz z ofertą kart technicznych lub innych dokumentów potwierdzających, że oferowane rozwiązania równoważne spełniają wymagania Zamawiającego opisane w przedmiocie zamówienia. </w:t>
      </w:r>
    </w:p>
    <w:p w14:paraId="4E9E7930" w14:textId="77777777" w:rsidR="00016128" w:rsidRPr="00925520" w:rsidRDefault="00016128" w:rsidP="00E33299">
      <w:pPr>
        <w:jc w:val="both"/>
        <w:rPr>
          <w:rFonts w:cstheme="minorHAnsi"/>
          <w:bCs/>
          <w:sz w:val="24"/>
          <w:szCs w:val="24"/>
        </w:rPr>
      </w:pPr>
      <w:r w:rsidRPr="00925520">
        <w:rPr>
          <w:rFonts w:cstheme="minorHAnsi"/>
          <w:bCs/>
          <w:sz w:val="24"/>
          <w:szCs w:val="24"/>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309C176E" w14:textId="77777777" w:rsidR="00016128" w:rsidRPr="00925520" w:rsidRDefault="00016128" w:rsidP="00E33299">
      <w:pPr>
        <w:jc w:val="both"/>
        <w:rPr>
          <w:rFonts w:cstheme="minorHAnsi"/>
          <w:bCs/>
          <w:sz w:val="24"/>
          <w:szCs w:val="24"/>
        </w:rPr>
      </w:pPr>
      <w:r w:rsidRPr="00925520">
        <w:rPr>
          <w:rFonts w:cstheme="minorHAnsi"/>
          <w:bCs/>
          <w:sz w:val="24"/>
          <w:szCs w:val="24"/>
        </w:rPr>
        <w:t>W przypadku, gdy Wykonawca nie złoży w ofercie takich dokumentów, to rozumie się przez to, że do kalkulacji ceny oferty ujęto materiały i rozwiązania o parametrach nie niższych niż zaproponowane w opisie przedmiotu zamówienia.</w:t>
      </w:r>
    </w:p>
    <w:p w14:paraId="6F3BAD80" w14:textId="77777777" w:rsidR="009066C1" w:rsidRPr="00925520" w:rsidRDefault="009066C1" w:rsidP="002D352B">
      <w:pPr>
        <w:numPr>
          <w:ilvl w:val="0"/>
          <w:numId w:val="33"/>
        </w:numPr>
        <w:jc w:val="both"/>
        <w:rPr>
          <w:rFonts w:cstheme="minorHAnsi"/>
          <w:bCs/>
          <w:sz w:val="24"/>
          <w:szCs w:val="24"/>
        </w:rPr>
      </w:pPr>
      <w:r w:rsidRPr="00925520">
        <w:rPr>
          <w:rFonts w:cstheme="minorHAnsi"/>
          <w:bCs/>
          <w:sz w:val="24"/>
          <w:szCs w:val="24"/>
        </w:rPr>
        <w:t xml:space="preserve">Zamawiający wymaga, aby Wykonawca dysponował osobami zdolnymi do realizacji zamówienia, posiadającymi wymagane przepisami prawa uprawnienia budowlane oraz aktualne członkostwo we właściwej izbie samorządu zawodowego. Zamawiający dopuszcza łączenie funkcji przez jedną osobę, pod warunkiem posiadania przez nią wymaganych uprawnień w odpowiednich specjalnościach. </w:t>
      </w:r>
    </w:p>
    <w:p w14:paraId="5F7BFFD5" w14:textId="77777777" w:rsidR="00016128" w:rsidRPr="00925520" w:rsidRDefault="00016128" w:rsidP="002B3C32">
      <w:pPr>
        <w:numPr>
          <w:ilvl w:val="0"/>
          <w:numId w:val="33"/>
        </w:numPr>
        <w:jc w:val="both"/>
        <w:rPr>
          <w:rFonts w:cstheme="minorHAnsi"/>
          <w:bCs/>
          <w:sz w:val="24"/>
          <w:szCs w:val="24"/>
        </w:rPr>
      </w:pPr>
      <w:r w:rsidRPr="00925520">
        <w:rPr>
          <w:rFonts w:cstheme="minorHAnsi"/>
          <w:bCs/>
          <w:sz w:val="24"/>
          <w:szCs w:val="24"/>
        </w:rPr>
        <w:t xml:space="preserve">Termin </w:t>
      </w:r>
      <w:r w:rsidR="002B3C32" w:rsidRPr="00925520">
        <w:rPr>
          <w:rFonts w:cstheme="minorHAnsi"/>
          <w:bCs/>
          <w:sz w:val="24"/>
          <w:szCs w:val="24"/>
        </w:rPr>
        <w:t>gwarancji i rękojmi na wykonane roboty budowlane oraz użyte/dostarczone materiały, jakiej Wykonawca udziela Zamawiającemu, stanowi jedno z kryteriów oceny ofert. Zamawiający ustala minimalny wymagany termin udzielonej przez Wykonawcę gwarancji</w:t>
      </w:r>
      <w:r w:rsidR="00267CBB" w:rsidRPr="00925520">
        <w:rPr>
          <w:rFonts w:cstheme="minorHAnsi"/>
          <w:bCs/>
          <w:sz w:val="24"/>
          <w:szCs w:val="24"/>
        </w:rPr>
        <w:t xml:space="preserve"> </w:t>
      </w:r>
      <w:r w:rsidR="002B3C32" w:rsidRPr="00925520">
        <w:rPr>
          <w:rFonts w:cstheme="minorHAnsi"/>
          <w:bCs/>
          <w:sz w:val="24"/>
          <w:szCs w:val="24"/>
        </w:rPr>
        <w:t xml:space="preserve">i rękojmi na wykonane roboty budowlane oraz użyte/dostarczone materiały na okres 3 lat, licząc od dnia bezusterkowego końcowego odbioru robót. Wykonawca może przedłużyć termin gwarancji i rękojmi na wykonane roboty budowlane oraz użyte/dostarczone materiały na okres maksymalnie 7 lat, licząc od dnia bezusterkowego końcowego odbioru robót. Jeżeli Wykonawca udzieli gwarancji na okres dłuższy niż 7 lat, Zamawiający obliczając ilość punktów w kryterium „gwarancja i rękojmia”, będzie traktował taki zapis tak, jak gdyby Wykonawca udzielił gwarancji i </w:t>
      </w:r>
      <w:r w:rsidR="002B3C32" w:rsidRPr="00925520">
        <w:rPr>
          <w:rFonts w:cstheme="minorHAnsi"/>
          <w:bCs/>
          <w:sz w:val="24"/>
          <w:szCs w:val="24"/>
        </w:rPr>
        <w:lastRenderedPageBreak/>
        <w:t xml:space="preserve">rękojmi na okres 7 lat. Do umowy również zostanie wprowadzony termin gwarancji i rękojmi na wykonane roboty budowlane oraz użyte/dostarczone materiały na okres 7 lat, licząc od dnia bezusterkowego końcowego odbioru robót (pomimo proponowanego w ofercie przez Wykonawcę dłuższego okresu gwarancji). </w:t>
      </w:r>
      <w:r w:rsidRPr="00925520">
        <w:rPr>
          <w:rFonts w:cstheme="minorHAnsi"/>
          <w:bCs/>
          <w:sz w:val="24"/>
          <w:szCs w:val="24"/>
        </w:rPr>
        <w:t xml:space="preserve"> </w:t>
      </w:r>
    </w:p>
    <w:p w14:paraId="331283CB" w14:textId="77777777" w:rsidR="00016128" w:rsidRPr="00925520" w:rsidRDefault="00016128" w:rsidP="001D72F6">
      <w:pPr>
        <w:numPr>
          <w:ilvl w:val="0"/>
          <w:numId w:val="33"/>
        </w:numPr>
        <w:jc w:val="both"/>
        <w:rPr>
          <w:rFonts w:cstheme="minorHAnsi"/>
          <w:bCs/>
          <w:sz w:val="24"/>
          <w:szCs w:val="24"/>
        </w:rPr>
      </w:pPr>
      <w:r w:rsidRPr="00925520">
        <w:rPr>
          <w:rFonts w:cstheme="minorHAnsi"/>
          <w:bCs/>
          <w:sz w:val="24"/>
          <w:szCs w:val="24"/>
        </w:rPr>
        <w:t>Dostępność dla osób niepełnosprawnych:</w:t>
      </w:r>
    </w:p>
    <w:p w14:paraId="6856CE6C" w14:textId="77777777" w:rsidR="00016128" w:rsidRPr="00925520" w:rsidRDefault="00016128" w:rsidP="001D72F6">
      <w:pPr>
        <w:jc w:val="both"/>
        <w:rPr>
          <w:rFonts w:cstheme="minorHAnsi"/>
          <w:bCs/>
          <w:sz w:val="24"/>
          <w:szCs w:val="24"/>
        </w:rPr>
      </w:pPr>
      <w:r w:rsidRPr="00925520">
        <w:rPr>
          <w:rFonts w:cstheme="minorHAnsi"/>
          <w:bCs/>
          <w:sz w:val="24"/>
          <w:szCs w:val="24"/>
        </w:rPr>
        <w:t>Ze względu na charakter przedmiotu zamówienia nie określa się wymagań w zakresie dostępności dla osób niepełnosprawnych oraz projektowania z przeznaczeniem dla wszystkich użytkowników.</w:t>
      </w:r>
    </w:p>
    <w:p w14:paraId="6539F09B" w14:textId="77777777" w:rsidR="00016128" w:rsidRPr="00925520" w:rsidRDefault="00016128" w:rsidP="00016128">
      <w:pPr>
        <w:numPr>
          <w:ilvl w:val="0"/>
          <w:numId w:val="33"/>
        </w:numPr>
        <w:rPr>
          <w:rFonts w:cstheme="minorHAnsi"/>
          <w:bCs/>
          <w:sz w:val="24"/>
          <w:szCs w:val="24"/>
        </w:rPr>
      </w:pPr>
      <w:r w:rsidRPr="00925520">
        <w:rPr>
          <w:rFonts w:cstheme="minorHAnsi"/>
          <w:bCs/>
          <w:sz w:val="24"/>
          <w:szCs w:val="24"/>
        </w:rPr>
        <w:t>Numer CPV dotyczący przedmiotu zmówienia:</w:t>
      </w:r>
    </w:p>
    <w:p w14:paraId="2FC9D629" w14:textId="77777777" w:rsidR="00F74E2E" w:rsidRPr="00470FEA" w:rsidRDefault="00F74E2E" w:rsidP="00470FEA">
      <w:pPr>
        <w:spacing w:after="0" w:line="240" w:lineRule="auto"/>
        <w:ind w:right="113"/>
        <w:rPr>
          <w:rFonts w:eastAsia="Times New Roman" w:cstheme="minorHAnsi"/>
          <w:sz w:val="24"/>
          <w:szCs w:val="24"/>
          <w:lang w:eastAsia="ar-SA"/>
        </w:rPr>
      </w:pPr>
      <w:r w:rsidRPr="00470FEA">
        <w:rPr>
          <w:rFonts w:eastAsia="Times New Roman" w:cstheme="minorHAnsi"/>
          <w:sz w:val="24"/>
          <w:szCs w:val="24"/>
          <w:lang w:eastAsia="ar-SA"/>
        </w:rPr>
        <w:t>45232430-5: Roboty w zakresie uzdatniania wody</w:t>
      </w:r>
    </w:p>
    <w:p w14:paraId="453C27A6" w14:textId="77777777" w:rsidR="00F74E2E" w:rsidRDefault="00F74E2E" w:rsidP="00AF37D0">
      <w:pPr>
        <w:jc w:val="both"/>
        <w:rPr>
          <w:rFonts w:cstheme="minorHAnsi"/>
          <w:bCs/>
          <w:sz w:val="24"/>
          <w:szCs w:val="24"/>
        </w:rPr>
      </w:pPr>
    </w:p>
    <w:p w14:paraId="7AD04F4F" w14:textId="6F23A349" w:rsidR="00016128" w:rsidRPr="00925520" w:rsidRDefault="00016128" w:rsidP="00AF37D0">
      <w:pPr>
        <w:jc w:val="both"/>
        <w:rPr>
          <w:rFonts w:cstheme="minorHAnsi"/>
          <w:bCs/>
          <w:sz w:val="24"/>
          <w:szCs w:val="24"/>
        </w:rPr>
      </w:pPr>
      <w:r w:rsidRPr="00925520">
        <w:rPr>
          <w:rFonts w:cstheme="minorHAnsi"/>
          <w:bCs/>
          <w:sz w:val="24"/>
          <w:szCs w:val="24"/>
        </w:rPr>
        <w:t>45100000-8:</w:t>
      </w:r>
      <w:r w:rsidR="00175281" w:rsidRPr="00925520">
        <w:rPr>
          <w:rFonts w:cstheme="minorHAnsi"/>
          <w:bCs/>
          <w:sz w:val="24"/>
          <w:szCs w:val="24"/>
        </w:rPr>
        <w:t xml:space="preserve"> </w:t>
      </w:r>
      <w:r w:rsidRPr="00925520">
        <w:rPr>
          <w:rFonts w:cstheme="minorHAnsi"/>
          <w:bCs/>
          <w:sz w:val="24"/>
          <w:szCs w:val="24"/>
        </w:rPr>
        <w:t xml:space="preserve">Przygotowanie terenu pod budowę </w:t>
      </w:r>
    </w:p>
    <w:p w14:paraId="247F8436" w14:textId="77777777" w:rsidR="00016128" w:rsidRPr="00925520" w:rsidRDefault="00016128" w:rsidP="00AF37D0">
      <w:pPr>
        <w:jc w:val="both"/>
        <w:rPr>
          <w:rFonts w:cstheme="minorHAnsi"/>
          <w:bCs/>
          <w:sz w:val="24"/>
          <w:szCs w:val="24"/>
        </w:rPr>
      </w:pPr>
      <w:r w:rsidRPr="00925520">
        <w:rPr>
          <w:rFonts w:cstheme="minorHAnsi"/>
          <w:bCs/>
          <w:sz w:val="24"/>
          <w:szCs w:val="24"/>
        </w:rPr>
        <w:t>45110000-1:</w:t>
      </w:r>
      <w:r w:rsidR="00175281" w:rsidRPr="00925520">
        <w:rPr>
          <w:rFonts w:cstheme="minorHAnsi"/>
          <w:bCs/>
          <w:sz w:val="24"/>
          <w:szCs w:val="24"/>
        </w:rPr>
        <w:t xml:space="preserve"> </w:t>
      </w:r>
      <w:r w:rsidRPr="00925520">
        <w:rPr>
          <w:rFonts w:cstheme="minorHAnsi"/>
          <w:bCs/>
          <w:sz w:val="24"/>
          <w:szCs w:val="24"/>
        </w:rPr>
        <w:t xml:space="preserve">Roboty w zakresie burzenia i rozbiórki obiektów budowlanych, roboty ziemne </w:t>
      </w:r>
    </w:p>
    <w:p w14:paraId="4AFFBE7E" w14:textId="77777777" w:rsidR="00016128" w:rsidRPr="00925520" w:rsidRDefault="00016128" w:rsidP="00AF37D0">
      <w:pPr>
        <w:jc w:val="both"/>
        <w:rPr>
          <w:rFonts w:cstheme="minorHAnsi"/>
          <w:bCs/>
          <w:sz w:val="24"/>
          <w:szCs w:val="24"/>
        </w:rPr>
      </w:pPr>
      <w:r w:rsidRPr="00925520">
        <w:rPr>
          <w:rFonts w:cstheme="minorHAnsi"/>
          <w:bCs/>
          <w:sz w:val="24"/>
          <w:szCs w:val="24"/>
        </w:rPr>
        <w:t>45200000-9:</w:t>
      </w:r>
      <w:r w:rsidR="00175281" w:rsidRPr="00925520">
        <w:rPr>
          <w:rFonts w:cstheme="minorHAnsi"/>
          <w:bCs/>
          <w:sz w:val="24"/>
          <w:szCs w:val="24"/>
        </w:rPr>
        <w:t xml:space="preserve"> </w:t>
      </w:r>
      <w:r w:rsidRPr="00925520">
        <w:rPr>
          <w:rFonts w:cstheme="minorHAnsi"/>
          <w:bCs/>
          <w:sz w:val="24"/>
          <w:szCs w:val="24"/>
        </w:rPr>
        <w:t xml:space="preserve">Roboty budowlane w zakresie wznoszenia kompletnych obiektów budowlanych lub ich części oraz roboty w zakresie inżynierii lądowej i wodnej </w:t>
      </w:r>
    </w:p>
    <w:p w14:paraId="503BCE6D" w14:textId="77777777" w:rsidR="00016128" w:rsidRPr="00925520" w:rsidRDefault="00016128" w:rsidP="00AF37D0">
      <w:pPr>
        <w:jc w:val="both"/>
        <w:rPr>
          <w:rFonts w:cstheme="minorHAnsi"/>
          <w:bCs/>
          <w:sz w:val="24"/>
          <w:szCs w:val="24"/>
        </w:rPr>
      </w:pPr>
      <w:r w:rsidRPr="00925520">
        <w:rPr>
          <w:rFonts w:cstheme="minorHAnsi"/>
          <w:bCs/>
          <w:sz w:val="24"/>
          <w:szCs w:val="24"/>
        </w:rPr>
        <w:t>45220000-5:</w:t>
      </w:r>
      <w:r w:rsidR="00175281" w:rsidRPr="00925520">
        <w:rPr>
          <w:rFonts w:cstheme="minorHAnsi"/>
          <w:bCs/>
          <w:sz w:val="24"/>
          <w:szCs w:val="24"/>
        </w:rPr>
        <w:t xml:space="preserve"> </w:t>
      </w:r>
      <w:r w:rsidRPr="00925520">
        <w:rPr>
          <w:rFonts w:cstheme="minorHAnsi"/>
          <w:bCs/>
          <w:sz w:val="24"/>
          <w:szCs w:val="24"/>
        </w:rPr>
        <w:t xml:space="preserve">Roboty inżynieryjne i budowlane </w:t>
      </w:r>
    </w:p>
    <w:p w14:paraId="216AFF98" w14:textId="77777777" w:rsidR="00016128" w:rsidRPr="00925520" w:rsidRDefault="00016128" w:rsidP="00AF37D0">
      <w:pPr>
        <w:jc w:val="both"/>
        <w:rPr>
          <w:rFonts w:cstheme="minorHAnsi"/>
          <w:bCs/>
          <w:sz w:val="24"/>
          <w:szCs w:val="24"/>
        </w:rPr>
      </w:pPr>
      <w:r w:rsidRPr="00925520">
        <w:rPr>
          <w:rFonts w:cstheme="minorHAnsi"/>
          <w:bCs/>
          <w:sz w:val="24"/>
          <w:szCs w:val="24"/>
        </w:rPr>
        <w:t>45230000-8:</w:t>
      </w:r>
      <w:r w:rsidR="00175281" w:rsidRPr="00925520">
        <w:rPr>
          <w:rFonts w:cstheme="minorHAnsi"/>
          <w:bCs/>
          <w:sz w:val="24"/>
          <w:szCs w:val="24"/>
        </w:rPr>
        <w:t xml:space="preserve"> </w:t>
      </w:r>
      <w:r w:rsidRPr="00925520">
        <w:rPr>
          <w:rFonts w:cstheme="minorHAnsi"/>
          <w:bCs/>
          <w:sz w:val="24"/>
          <w:szCs w:val="24"/>
        </w:rPr>
        <w:t xml:space="preserve">Roboty budowlane w zakresie budowy rurociągów, linii komunikacyjnych i elektroenergetycznych, autostrad, dróg, lotnisk i kolei, wyrównywanie terenu </w:t>
      </w:r>
    </w:p>
    <w:p w14:paraId="20DC3573" w14:textId="77777777" w:rsidR="00016128" w:rsidRPr="00925520" w:rsidRDefault="00016128" w:rsidP="00AF37D0">
      <w:pPr>
        <w:jc w:val="both"/>
        <w:rPr>
          <w:rFonts w:cstheme="minorHAnsi"/>
          <w:bCs/>
          <w:sz w:val="24"/>
          <w:szCs w:val="24"/>
        </w:rPr>
      </w:pPr>
      <w:r w:rsidRPr="00925520">
        <w:rPr>
          <w:rFonts w:cstheme="minorHAnsi"/>
          <w:bCs/>
          <w:sz w:val="24"/>
          <w:szCs w:val="24"/>
        </w:rPr>
        <w:t>45260000-7:</w:t>
      </w:r>
      <w:r w:rsidR="00175281" w:rsidRPr="00925520">
        <w:rPr>
          <w:rFonts w:cstheme="minorHAnsi"/>
          <w:bCs/>
          <w:sz w:val="24"/>
          <w:szCs w:val="24"/>
        </w:rPr>
        <w:t xml:space="preserve"> </w:t>
      </w:r>
      <w:r w:rsidRPr="00925520">
        <w:rPr>
          <w:rFonts w:cstheme="minorHAnsi"/>
          <w:bCs/>
          <w:sz w:val="24"/>
          <w:szCs w:val="24"/>
        </w:rPr>
        <w:t xml:space="preserve">Roboty w zakresie wykonywania pokryć i konstrukcji dachowych i inne podobne roboty specjalistyczne </w:t>
      </w:r>
    </w:p>
    <w:p w14:paraId="3AFB3E57" w14:textId="77777777" w:rsidR="00016128" w:rsidRPr="00925520" w:rsidRDefault="00016128" w:rsidP="00AF37D0">
      <w:pPr>
        <w:jc w:val="both"/>
        <w:rPr>
          <w:rFonts w:cstheme="minorHAnsi"/>
          <w:bCs/>
          <w:sz w:val="24"/>
          <w:szCs w:val="24"/>
        </w:rPr>
      </w:pPr>
      <w:r w:rsidRPr="00925520">
        <w:rPr>
          <w:rFonts w:cstheme="minorHAnsi"/>
          <w:bCs/>
          <w:sz w:val="24"/>
          <w:szCs w:val="24"/>
        </w:rPr>
        <w:t>45300000-0:</w:t>
      </w:r>
      <w:r w:rsidR="00175281" w:rsidRPr="00925520">
        <w:rPr>
          <w:rFonts w:cstheme="minorHAnsi"/>
          <w:bCs/>
          <w:sz w:val="24"/>
          <w:szCs w:val="24"/>
        </w:rPr>
        <w:t xml:space="preserve"> </w:t>
      </w:r>
      <w:r w:rsidRPr="00925520">
        <w:rPr>
          <w:rFonts w:cstheme="minorHAnsi"/>
          <w:bCs/>
          <w:sz w:val="24"/>
          <w:szCs w:val="24"/>
        </w:rPr>
        <w:t xml:space="preserve">Roboty instalacyjne w budynkach </w:t>
      </w:r>
    </w:p>
    <w:p w14:paraId="539366F9" w14:textId="77777777" w:rsidR="00016128" w:rsidRPr="00925520" w:rsidRDefault="00016128" w:rsidP="00AF37D0">
      <w:pPr>
        <w:jc w:val="both"/>
        <w:rPr>
          <w:rFonts w:cstheme="minorHAnsi"/>
          <w:bCs/>
          <w:sz w:val="24"/>
          <w:szCs w:val="24"/>
        </w:rPr>
      </w:pPr>
      <w:r w:rsidRPr="00925520">
        <w:rPr>
          <w:rFonts w:cstheme="minorHAnsi"/>
          <w:bCs/>
          <w:sz w:val="24"/>
          <w:szCs w:val="24"/>
        </w:rPr>
        <w:t>45310000-3:</w:t>
      </w:r>
      <w:r w:rsidR="00175281" w:rsidRPr="00925520">
        <w:rPr>
          <w:rFonts w:cstheme="minorHAnsi"/>
          <w:bCs/>
          <w:sz w:val="24"/>
          <w:szCs w:val="24"/>
        </w:rPr>
        <w:t xml:space="preserve"> </w:t>
      </w:r>
      <w:r w:rsidRPr="00925520">
        <w:rPr>
          <w:rFonts w:cstheme="minorHAnsi"/>
          <w:bCs/>
          <w:sz w:val="24"/>
          <w:szCs w:val="24"/>
        </w:rPr>
        <w:t xml:space="preserve">Roboty instalacyjne elektryczne </w:t>
      </w:r>
    </w:p>
    <w:p w14:paraId="58E2305A" w14:textId="77777777" w:rsidR="00016128" w:rsidRPr="00925520" w:rsidRDefault="00016128" w:rsidP="00AF37D0">
      <w:pPr>
        <w:jc w:val="both"/>
        <w:rPr>
          <w:rFonts w:cstheme="minorHAnsi"/>
          <w:bCs/>
          <w:sz w:val="24"/>
          <w:szCs w:val="24"/>
        </w:rPr>
      </w:pPr>
      <w:r w:rsidRPr="00925520">
        <w:rPr>
          <w:rFonts w:cstheme="minorHAnsi"/>
          <w:bCs/>
          <w:sz w:val="24"/>
          <w:szCs w:val="24"/>
        </w:rPr>
        <w:t>45320000-6:</w:t>
      </w:r>
      <w:r w:rsidR="00175281" w:rsidRPr="00925520">
        <w:rPr>
          <w:rFonts w:cstheme="minorHAnsi"/>
          <w:bCs/>
          <w:sz w:val="24"/>
          <w:szCs w:val="24"/>
        </w:rPr>
        <w:t xml:space="preserve"> </w:t>
      </w:r>
      <w:r w:rsidRPr="00925520">
        <w:rPr>
          <w:rFonts w:cstheme="minorHAnsi"/>
          <w:bCs/>
          <w:sz w:val="24"/>
          <w:szCs w:val="24"/>
        </w:rPr>
        <w:t xml:space="preserve">Roboty izolacyjne </w:t>
      </w:r>
    </w:p>
    <w:p w14:paraId="7865DAFD" w14:textId="77777777" w:rsidR="00016128" w:rsidRPr="00925520" w:rsidRDefault="00016128" w:rsidP="00AF37D0">
      <w:pPr>
        <w:jc w:val="both"/>
        <w:rPr>
          <w:rFonts w:cstheme="minorHAnsi"/>
          <w:bCs/>
          <w:sz w:val="24"/>
          <w:szCs w:val="24"/>
        </w:rPr>
      </w:pPr>
      <w:r w:rsidRPr="00925520">
        <w:rPr>
          <w:rFonts w:cstheme="minorHAnsi"/>
          <w:bCs/>
          <w:sz w:val="24"/>
          <w:szCs w:val="24"/>
        </w:rPr>
        <w:t>45330000-9:</w:t>
      </w:r>
      <w:r w:rsidR="00175281" w:rsidRPr="00925520">
        <w:rPr>
          <w:rFonts w:cstheme="minorHAnsi"/>
          <w:bCs/>
          <w:sz w:val="24"/>
          <w:szCs w:val="24"/>
        </w:rPr>
        <w:t xml:space="preserve"> </w:t>
      </w:r>
      <w:r w:rsidRPr="00925520">
        <w:rPr>
          <w:rFonts w:cstheme="minorHAnsi"/>
          <w:bCs/>
          <w:sz w:val="24"/>
          <w:szCs w:val="24"/>
        </w:rPr>
        <w:t xml:space="preserve">Roboty instalacyjne wodno – kanalizacyjne i sanitarne </w:t>
      </w:r>
    </w:p>
    <w:p w14:paraId="768F0422" w14:textId="77777777" w:rsidR="00016128" w:rsidRPr="00925520" w:rsidRDefault="00016128" w:rsidP="00016128">
      <w:pPr>
        <w:numPr>
          <w:ilvl w:val="0"/>
          <w:numId w:val="33"/>
        </w:numPr>
        <w:rPr>
          <w:rFonts w:cstheme="minorHAnsi"/>
          <w:bCs/>
          <w:sz w:val="24"/>
          <w:szCs w:val="24"/>
        </w:rPr>
      </w:pPr>
      <w:r w:rsidRPr="00925520">
        <w:rPr>
          <w:rFonts w:cstheme="minorHAnsi"/>
          <w:bCs/>
          <w:sz w:val="24"/>
          <w:szCs w:val="24"/>
        </w:rPr>
        <w:t>Zamawiający nie dopuszcza składania ofert częściowych.</w:t>
      </w:r>
    </w:p>
    <w:p w14:paraId="679E7FAA" w14:textId="77777777" w:rsidR="00016128" w:rsidRPr="00925520" w:rsidRDefault="00AE68FB" w:rsidP="00AE68FB">
      <w:pPr>
        <w:jc w:val="both"/>
        <w:rPr>
          <w:rFonts w:cstheme="minorHAnsi"/>
          <w:bCs/>
          <w:sz w:val="24"/>
          <w:szCs w:val="24"/>
        </w:rPr>
      </w:pPr>
      <w:r w:rsidRPr="00925520">
        <w:rPr>
          <w:rFonts w:cstheme="minorHAnsi"/>
          <w:bCs/>
          <w:sz w:val="24"/>
          <w:szCs w:val="24"/>
        </w:rPr>
        <w:t xml:space="preserve">Podział zamówienia na części byłby nieuzasadniony ze względu na spójność zamówienia oraz oszczędność środków oraz nieuzasadniony ekonomicznie z punktu widzenia Wykonawców przystępujących do przetargu. Charakterystyka przedmiotu zamówienia odpowiada profilowi działalności MŚP funkcjonujących na rynku lokalnym i regionalnym. Zamawiający ponadto w postępowaniu dopuszcza udział podwykonawców przy realizacji zamówienia. Przedmiot zamówienia nie został podzielony na części, również ze względu na technologię wykonania przedmiotu zamówienia. Prace wykonywane jednocześnie przez różnych wykonawców realizujących poszczególne części przedmiotu zamówienia mógłby poważnie zagrozić </w:t>
      </w:r>
      <w:r w:rsidRPr="00925520">
        <w:rPr>
          <w:rFonts w:cstheme="minorHAnsi"/>
          <w:bCs/>
          <w:sz w:val="24"/>
          <w:szCs w:val="24"/>
        </w:rPr>
        <w:lastRenderedPageBreak/>
        <w:t>właściwemu wykonaniu zamówienia oraz skutkowałoby nadmiernymi kosztami wykonania. Odstąpienie od podziału zamówienia na części nie wpłynie na ograniczenie konkurencyjności.</w:t>
      </w:r>
    </w:p>
    <w:p w14:paraId="46948B94" w14:textId="77777777" w:rsidR="00016128" w:rsidRPr="00925520" w:rsidRDefault="00016128" w:rsidP="00016128">
      <w:pPr>
        <w:numPr>
          <w:ilvl w:val="0"/>
          <w:numId w:val="33"/>
        </w:numPr>
        <w:rPr>
          <w:rFonts w:cstheme="minorHAnsi"/>
          <w:bCs/>
          <w:sz w:val="24"/>
          <w:szCs w:val="24"/>
        </w:rPr>
      </w:pPr>
      <w:r w:rsidRPr="00925520">
        <w:rPr>
          <w:rFonts w:cstheme="minorHAnsi"/>
          <w:bCs/>
          <w:sz w:val="24"/>
          <w:szCs w:val="24"/>
        </w:rPr>
        <w:t>Zamawiający nie dopuszcza możliwości złożenia oferty wariantowej.</w:t>
      </w:r>
    </w:p>
    <w:p w14:paraId="4BBB790B" w14:textId="77777777" w:rsidR="00016128" w:rsidRPr="00925520" w:rsidRDefault="00016128" w:rsidP="00016128">
      <w:pPr>
        <w:numPr>
          <w:ilvl w:val="0"/>
          <w:numId w:val="33"/>
        </w:numPr>
        <w:rPr>
          <w:rFonts w:cstheme="minorHAnsi"/>
          <w:bCs/>
          <w:sz w:val="24"/>
          <w:szCs w:val="24"/>
        </w:rPr>
      </w:pPr>
      <w:r w:rsidRPr="00925520">
        <w:rPr>
          <w:rFonts w:cstheme="minorHAnsi"/>
          <w:bCs/>
          <w:sz w:val="24"/>
          <w:szCs w:val="24"/>
        </w:rPr>
        <w:t>Zamawiający nie określił w opisie przedmiotu zamówienia wymagań związanych z realizacją zamówienia, o których mowa w art. 96 ust. 2 pkt 2 ustawy Prawo zamówień publicznych.</w:t>
      </w:r>
    </w:p>
    <w:p w14:paraId="721F7163" w14:textId="77777777" w:rsidR="00016128" w:rsidRPr="00925520" w:rsidRDefault="00016128" w:rsidP="00016128">
      <w:pPr>
        <w:numPr>
          <w:ilvl w:val="0"/>
          <w:numId w:val="33"/>
        </w:numPr>
        <w:rPr>
          <w:rFonts w:cstheme="minorHAnsi"/>
          <w:bCs/>
          <w:sz w:val="24"/>
          <w:szCs w:val="24"/>
        </w:rPr>
      </w:pPr>
      <w:r w:rsidRPr="00925520">
        <w:rPr>
          <w:rFonts w:cstheme="minorHAnsi"/>
          <w:bCs/>
          <w:sz w:val="24"/>
          <w:szCs w:val="24"/>
        </w:rPr>
        <w:t>Zamawiający nie przewiduje zastrzeżenia możliwości ubiegania się o udzielenie zamówienia wyłącznie przez Wykonawców, o których mowa w art. 94 ustawy.</w:t>
      </w:r>
    </w:p>
    <w:p w14:paraId="3B4DCD5D" w14:textId="77777777" w:rsidR="00C10DBB" w:rsidRPr="00925520" w:rsidRDefault="00C10DBB" w:rsidP="00C10DBB">
      <w:pPr>
        <w:widowControl w:val="0"/>
        <w:numPr>
          <w:ilvl w:val="0"/>
          <w:numId w:val="33"/>
        </w:numPr>
        <w:suppressAutoHyphens/>
        <w:spacing w:after="0" w:line="240" w:lineRule="auto"/>
        <w:jc w:val="both"/>
        <w:rPr>
          <w:bCs/>
          <w:color w:val="FF0000"/>
        </w:rPr>
      </w:pPr>
      <w:r w:rsidRPr="00925520">
        <w:rPr>
          <w:bCs/>
        </w:rPr>
        <w:t xml:space="preserve">Zamawiający zaleca dokonanie wizji lokalnej terenu inwestycji oraz zapoznanie się z warunkami lokalnymi realizacji robót. Brak przeprowadzenia wizji lokalnej nie będzie stanowił podstawy do roszczeń Wykonawcy w zakresie warunków realizacji zamówienia. </w:t>
      </w:r>
    </w:p>
    <w:p w14:paraId="32CC3FEE" w14:textId="77777777" w:rsidR="00C10DBB" w:rsidRPr="00925520" w:rsidRDefault="00C10DBB" w:rsidP="00C10DBB">
      <w:pPr>
        <w:widowControl w:val="0"/>
        <w:suppressAutoHyphens/>
        <w:spacing w:after="0" w:line="240" w:lineRule="auto"/>
        <w:ind w:left="720"/>
        <w:jc w:val="both"/>
        <w:rPr>
          <w:bCs/>
          <w:color w:val="FF0000"/>
        </w:rPr>
      </w:pPr>
    </w:p>
    <w:p w14:paraId="60BD4A73" w14:textId="77777777" w:rsidR="00016128" w:rsidRPr="00925520" w:rsidRDefault="00016128" w:rsidP="00016128">
      <w:pPr>
        <w:numPr>
          <w:ilvl w:val="0"/>
          <w:numId w:val="33"/>
        </w:numPr>
        <w:rPr>
          <w:rFonts w:cstheme="minorHAnsi"/>
          <w:bCs/>
          <w:sz w:val="24"/>
          <w:szCs w:val="24"/>
        </w:rPr>
      </w:pPr>
      <w:r w:rsidRPr="00925520">
        <w:rPr>
          <w:rFonts w:cstheme="minorHAnsi"/>
          <w:bCs/>
          <w:sz w:val="24"/>
          <w:szCs w:val="24"/>
        </w:rPr>
        <w:t>Rozliczenia pomiędzy Zamawiającym a przyszłymi Wykonawcami zamówienia odbywać się będą w złotych polskich. Zamawiający nie przewiduje rozliczeń w walutach obcych.</w:t>
      </w:r>
    </w:p>
    <w:p w14:paraId="58DE186F" w14:textId="77777777" w:rsidR="00016128" w:rsidRPr="00925520" w:rsidRDefault="00016128" w:rsidP="00016128">
      <w:pPr>
        <w:numPr>
          <w:ilvl w:val="0"/>
          <w:numId w:val="33"/>
        </w:numPr>
        <w:rPr>
          <w:rFonts w:cstheme="minorHAnsi"/>
          <w:bCs/>
          <w:sz w:val="24"/>
          <w:szCs w:val="24"/>
        </w:rPr>
      </w:pPr>
      <w:r w:rsidRPr="00925520">
        <w:rPr>
          <w:rFonts w:cstheme="minorHAnsi"/>
          <w:bCs/>
          <w:sz w:val="24"/>
          <w:szCs w:val="24"/>
        </w:rPr>
        <w:t xml:space="preserve">Zamawiający nie przewiduje zwrotu kosztów udziału w postępowaniu. </w:t>
      </w:r>
    </w:p>
    <w:p w14:paraId="5B5C416D" w14:textId="77777777" w:rsidR="00016128" w:rsidRPr="00925520" w:rsidRDefault="00016128" w:rsidP="00016128">
      <w:pPr>
        <w:numPr>
          <w:ilvl w:val="0"/>
          <w:numId w:val="33"/>
        </w:numPr>
        <w:rPr>
          <w:rFonts w:cstheme="minorHAnsi"/>
          <w:bCs/>
          <w:sz w:val="24"/>
          <w:szCs w:val="24"/>
        </w:rPr>
      </w:pPr>
      <w:r w:rsidRPr="00925520">
        <w:rPr>
          <w:rFonts w:cstheme="minorHAnsi"/>
          <w:bCs/>
          <w:sz w:val="24"/>
          <w:szCs w:val="24"/>
        </w:rPr>
        <w:t>Zamawiający nie przewiduje złożenia oferty w postaci katalogów elektronicznych.</w:t>
      </w:r>
    </w:p>
    <w:p w14:paraId="7D46CA09" w14:textId="77777777" w:rsidR="00F24E25" w:rsidRPr="00925520" w:rsidRDefault="00F24E25" w:rsidP="00016128">
      <w:pPr>
        <w:rPr>
          <w:rFonts w:cstheme="minorHAnsi"/>
          <w:bCs/>
          <w:sz w:val="24"/>
          <w:szCs w:val="24"/>
        </w:rPr>
      </w:pPr>
    </w:p>
    <w:sectPr w:rsidR="00F24E25" w:rsidRPr="0092552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5B774" w14:textId="77777777" w:rsidR="00130A9C" w:rsidRDefault="00130A9C" w:rsidP="00E24EB4">
      <w:pPr>
        <w:spacing w:after="0" w:line="240" w:lineRule="auto"/>
      </w:pPr>
      <w:r>
        <w:separator/>
      </w:r>
    </w:p>
  </w:endnote>
  <w:endnote w:type="continuationSeparator" w:id="0">
    <w:p w14:paraId="7C3B4646" w14:textId="77777777" w:rsidR="00130A9C" w:rsidRDefault="00130A9C" w:rsidP="00E24E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9F05F" w14:textId="77777777" w:rsidR="00130A9C" w:rsidRDefault="00130A9C" w:rsidP="00E24EB4">
      <w:pPr>
        <w:spacing w:after="0" w:line="240" w:lineRule="auto"/>
      </w:pPr>
      <w:r>
        <w:separator/>
      </w:r>
    </w:p>
  </w:footnote>
  <w:footnote w:type="continuationSeparator" w:id="0">
    <w:p w14:paraId="65D2DD79" w14:textId="77777777" w:rsidR="00130A9C" w:rsidRDefault="00130A9C" w:rsidP="00E24E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8ECFF" w14:textId="6675520C" w:rsidR="00505165" w:rsidRDefault="00505165" w:rsidP="00505165">
    <w:pPr>
      <w:pStyle w:val="Nagwek"/>
      <w:jc w:val="center"/>
    </w:pPr>
    <w:r>
      <w:rPr>
        <w:noProof/>
      </w:rPr>
      <w:drawing>
        <wp:inline distT="0" distB="0" distL="0" distR="0" wp14:anchorId="65D2527C" wp14:editId="50B35C2D">
          <wp:extent cx="5619750" cy="787977"/>
          <wp:effectExtent l="0" t="0" r="0" b="0"/>
          <wp:docPr id="121140195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2829" cy="795419"/>
                  </a:xfrm>
                  <a:prstGeom prst="rect">
                    <a:avLst/>
                  </a:prstGeom>
                  <a:noFill/>
                  <a:ln>
                    <a:noFill/>
                  </a:ln>
                </pic:spPr>
              </pic:pic>
            </a:graphicData>
          </a:graphic>
        </wp:inline>
      </w:drawing>
    </w:r>
  </w:p>
  <w:p w14:paraId="6C1227A7" w14:textId="77777777" w:rsidR="00505165" w:rsidRDefault="0050516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1906"/>
    <w:multiLevelType w:val="multilevel"/>
    <w:tmpl w:val="7D68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2071E"/>
    <w:multiLevelType w:val="hybridMultilevel"/>
    <w:tmpl w:val="5EEC1D3E"/>
    <w:lvl w:ilvl="0" w:tplc="66A0805A">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 w15:restartNumberingAfterBreak="0">
    <w:nsid w:val="0674482A"/>
    <w:multiLevelType w:val="hybridMultilevel"/>
    <w:tmpl w:val="AFC8FA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5D273D"/>
    <w:multiLevelType w:val="multilevel"/>
    <w:tmpl w:val="032278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3117BF"/>
    <w:multiLevelType w:val="multilevel"/>
    <w:tmpl w:val="403A5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A0235"/>
    <w:multiLevelType w:val="multilevel"/>
    <w:tmpl w:val="BDB8F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F70FA"/>
    <w:multiLevelType w:val="hybridMultilevel"/>
    <w:tmpl w:val="99D2B7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1558C4"/>
    <w:multiLevelType w:val="multilevel"/>
    <w:tmpl w:val="5A76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E20BAC"/>
    <w:multiLevelType w:val="multilevel"/>
    <w:tmpl w:val="CF708F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B0449B"/>
    <w:multiLevelType w:val="multilevel"/>
    <w:tmpl w:val="FEBC2A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B648D9"/>
    <w:multiLevelType w:val="hybridMultilevel"/>
    <w:tmpl w:val="BD448C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DD56F6"/>
    <w:multiLevelType w:val="multilevel"/>
    <w:tmpl w:val="41FA8B90"/>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644"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AD4161"/>
    <w:multiLevelType w:val="multilevel"/>
    <w:tmpl w:val="BC28D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356802"/>
    <w:multiLevelType w:val="hybridMultilevel"/>
    <w:tmpl w:val="BFF23576"/>
    <w:lvl w:ilvl="0" w:tplc="57585238">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292B1B89"/>
    <w:multiLevelType w:val="hybridMultilevel"/>
    <w:tmpl w:val="5E8CADC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B947719"/>
    <w:multiLevelType w:val="hybridMultilevel"/>
    <w:tmpl w:val="7EDA19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295F67"/>
    <w:multiLevelType w:val="multilevel"/>
    <w:tmpl w:val="82100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D05014"/>
    <w:multiLevelType w:val="multilevel"/>
    <w:tmpl w:val="CBA0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D6FAB"/>
    <w:multiLevelType w:val="multilevel"/>
    <w:tmpl w:val="4E404BD0"/>
    <w:lvl w:ilvl="0">
      <w:start w:val="1"/>
      <w:numFmt w:val="decimal"/>
      <w:lvlText w:val="%1."/>
      <w:lvlJc w:val="left"/>
      <w:pPr>
        <w:tabs>
          <w:tab w:val="num" w:pos="720"/>
        </w:tabs>
        <w:ind w:left="0" w:firstLine="0"/>
      </w:pPr>
      <w:rPr>
        <w:rFonts w:asciiTheme="minorHAnsi" w:eastAsiaTheme="minorHAnsi" w:hAnsiTheme="minorHAnsi" w:cstheme="minorHAnsi" w:hint="default"/>
      </w:rPr>
    </w:lvl>
    <w:lvl w:ilvl="1">
      <w:start w:val="1"/>
      <w:numFmt w:val="decimal"/>
      <w:lvlText w:val="%2)"/>
      <w:lvlJc w:val="left"/>
      <w:pPr>
        <w:tabs>
          <w:tab w:val="num" w:pos="1004"/>
        </w:tabs>
        <w:ind w:left="284" w:firstLine="0"/>
      </w:pPr>
      <w:rPr>
        <w:rFonts w:hint="default"/>
      </w:rPr>
    </w:lvl>
    <w:lvl w:ilvl="2">
      <w:start w:val="1"/>
      <w:numFmt w:val="decimal"/>
      <w:lvlText w:val="%3."/>
      <w:lvlJc w:val="left"/>
      <w:pPr>
        <w:tabs>
          <w:tab w:val="num" w:pos="1288"/>
        </w:tabs>
        <w:ind w:left="568" w:firstLine="0"/>
      </w:pPr>
      <w:rPr>
        <w:rFonts w:hint="default"/>
      </w:rPr>
    </w:lvl>
    <w:lvl w:ilvl="3">
      <w:start w:val="1"/>
      <w:numFmt w:val="decimal"/>
      <w:lvlText w:val="%4."/>
      <w:lvlJc w:val="left"/>
      <w:pPr>
        <w:tabs>
          <w:tab w:val="num" w:pos="1572"/>
        </w:tabs>
        <w:ind w:left="852" w:firstLine="0"/>
      </w:pPr>
      <w:rPr>
        <w:rFonts w:hint="default"/>
      </w:rPr>
    </w:lvl>
    <w:lvl w:ilvl="4">
      <w:start w:val="1"/>
      <w:numFmt w:val="decimal"/>
      <w:lvlText w:val="%5."/>
      <w:lvlJc w:val="left"/>
      <w:pPr>
        <w:tabs>
          <w:tab w:val="num" w:pos="1856"/>
        </w:tabs>
        <w:ind w:left="1136" w:firstLine="0"/>
      </w:pPr>
      <w:rPr>
        <w:rFonts w:hint="default"/>
      </w:rPr>
    </w:lvl>
    <w:lvl w:ilvl="5">
      <w:start w:val="1"/>
      <w:numFmt w:val="decimal"/>
      <w:lvlText w:val="%6."/>
      <w:lvlJc w:val="left"/>
      <w:pPr>
        <w:tabs>
          <w:tab w:val="num" w:pos="2140"/>
        </w:tabs>
        <w:ind w:left="1420" w:firstLine="0"/>
      </w:pPr>
      <w:rPr>
        <w:rFonts w:hint="default"/>
      </w:rPr>
    </w:lvl>
    <w:lvl w:ilvl="6">
      <w:start w:val="1"/>
      <w:numFmt w:val="decimal"/>
      <w:lvlText w:val="%7."/>
      <w:lvlJc w:val="left"/>
      <w:pPr>
        <w:tabs>
          <w:tab w:val="num" w:pos="2424"/>
        </w:tabs>
        <w:ind w:left="1704" w:firstLine="0"/>
      </w:pPr>
      <w:rPr>
        <w:rFonts w:hint="default"/>
      </w:rPr>
    </w:lvl>
    <w:lvl w:ilvl="7">
      <w:start w:val="1"/>
      <w:numFmt w:val="decimal"/>
      <w:lvlText w:val="%8."/>
      <w:lvlJc w:val="left"/>
      <w:pPr>
        <w:tabs>
          <w:tab w:val="num" w:pos="2708"/>
        </w:tabs>
        <w:ind w:left="1988" w:firstLine="0"/>
      </w:pPr>
      <w:rPr>
        <w:rFonts w:hint="default"/>
      </w:rPr>
    </w:lvl>
    <w:lvl w:ilvl="8">
      <w:start w:val="1"/>
      <w:numFmt w:val="decimal"/>
      <w:lvlText w:val="%9."/>
      <w:lvlJc w:val="left"/>
      <w:pPr>
        <w:tabs>
          <w:tab w:val="num" w:pos="2992"/>
        </w:tabs>
        <w:ind w:left="2272" w:firstLine="0"/>
      </w:pPr>
      <w:rPr>
        <w:rFonts w:hint="default"/>
      </w:rPr>
    </w:lvl>
  </w:abstractNum>
  <w:abstractNum w:abstractNumId="19" w15:restartNumberingAfterBreak="0">
    <w:nsid w:val="35B35D67"/>
    <w:multiLevelType w:val="multilevel"/>
    <w:tmpl w:val="E182D97E"/>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695621"/>
    <w:multiLevelType w:val="hybridMultilevel"/>
    <w:tmpl w:val="EDB01D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A352F7"/>
    <w:multiLevelType w:val="multilevel"/>
    <w:tmpl w:val="0B32C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F92869"/>
    <w:multiLevelType w:val="hybridMultilevel"/>
    <w:tmpl w:val="1750D696"/>
    <w:lvl w:ilvl="0" w:tplc="A6544F08">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F4338AD"/>
    <w:multiLevelType w:val="multilevel"/>
    <w:tmpl w:val="F67CA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C508F6"/>
    <w:multiLevelType w:val="multilevel"/>
    <w:tmpl w:val="F65CE9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B26CA5"/>
    <w:multiLevelType w:val="hybridMultilevel"/>
    <w:tmpl w:val="88F48CB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DDD6356"/>
    <w:multiLevelType w:val="hybridMultilevel"/>
    <w:tmpl w:val="2DAC79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5432C5"/>
    <w:multiLevelType w:val="multilevel"/>
    <w:tmpl w:val="CF84B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754466"/>
    <w:multiLevelType w:val="hybridMultilevel"/>
    <w:tmpl w:val="861EAA68"/>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9" w15:restartNumberingAfterBreak="0">
    <w:nsid w:val="5B0D5B82"/>
    <w:multiLevelType w:val="multilevel"/>
    <w:tmpl w:val="C30E6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1228DF"/>
    <w:multiLevelType w:val="multilevel"/>
    <w:tmpl w:val="442243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5B2212D"/>
    <w:multiLevelType w:val="multilevel"/>
    <w:tmpl w:val="D6B21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8C64703"/>
    <w:multiLevelType w:val="hybridMultilevel"/>
    <w:tmpl w:val="AE8E2F42"/>
    <w:lvl w:ilvl="0" w:tplc="609CBAB6">
      <w:start w:val="1"/>
      <w:numFmt w:val="decimal"/>
      <w:lvlText w:val="%1."/>
      <w:lvlJc w:val="left"/>
      <w:pPr>
        <w:ind w:left="720" w:hanging="360"/>
      </w:pPr>
      <w:rPr>
        <w:b w:val="0"/>
        <w:bCs/>
        <w:color w:val="auto"/>
      </w:rPr>
    </w:lvl>
    <w:lvl w:ilvl="1" w:tplc="FF5C1A16">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9AF34C4"/>
    <w:multiLevelType w:val="multilevel"/>
    <w:tmpl w:val="E9203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D67239"/>
    <w:multiLevelType w:val="multilevel"/>
    <w:tmpl w:val="6420B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503F8A"/>
    <w:multiLevelType w:val="hybridMultilevel"/>
    <w:tmpl w:val="D6088DF0"/>
    <w:lvl w:ilvl="0" w:tplc="D0AE50E8">
      <w:start w:val="1"/>
      <w:numFmt w:val="decimal"/>
      <w:lvlText w:val="6.%1."/>
      <w:lvlJc w:val="left"/>
      <w:pPr>
        <w:ind w:left="1353" w:hanging="360"/>
      </w:pPr>
      <w:rPr>
        <w:b w:val="0"/>
      </w:rPr>
    </w:lvl>
    <w:lvl w:ilvl="1" w:tplc="04150019">
      <w:start w:val="1"/>
      <w:numFmt w:val="lowerLetter"/>
      <w:lvlText w:val="%2."/>
      <w:lvlJc w:val="left"/>
      <w:pPr>
        <w:ind w:left="1432" w:hanging="360"/>
      </w:pPr>
    </w:lvl>
    <w:lvl w:ilvl="2" w:tplc="0415001B">
      <w:start w:val="1"/>
      <w:numFmt w:val="lowerRoman"/>
      <w:lvlText w:val="%3."/>
      <w:lvlJc w:val="right"/>
      <w:pPr>
        <w:ind w:left="2152" w:hanging="180"/>
      </w:pPr>
    </w:lvl>
    <w:lvl w:ilvl="3" w:tplc="0415000F">
      <w:start w:val="1"/>
      <w:numFmt w:val="decimal"/>
      <w:lvlText w:val="%4."/>
      <w:lvlJc w:val="left"/>
      <w:pPr>
        <w:ind w:left="2872" w:hanging="360"/>
      </w:pPr>
    </w:lvl>
    <w:lvl w:ilvl="4" w:tplc="04150019">
      <w:start w:val="1"/>
      <w:numFmt w:val="lowerLetter"/>
      <w:lvlText w:val="%5."/>
      <w:lvlJc w:val="left"/>
      <w:pPr>
        <w:ind w:left="3592" w:hanging="360"/>
      </w:pPr>
    </w:lvl>
    <w:lvl w:ilvl="5" w:tplc="0415001B">
      <w:start w:val="1"/>
      <w:numFmt w:val="lowerRoman"/>
      <w:lvlText w:val="%6."/>
      <w:lvlJc w:val="right"/>
      <w:pPr>
        <w:ind w:left="4312" w:hanging="180"/>
      </w:pPr>
    </w:lvl>
    <w:lvl w:ilvl="6" w:tplc="0415000F">
      <w:start w:val="1"/>
      <w:numFmt w:val="decimal"/>
      <w:lvlText w:val="%7."/>
      <w:lvlJc w:val="left"/>
      <w:pPr>
        <w:ind w:left="5032" w:hanging="360"/>
      </w:pPr>
    </w:lvl>
    <w:lvl w:ilvl="7" w:tplc="04150019">
      <w:start w:val="1"/>
      <w:numFmt w:val="lowerLetter"/>
      <w:lvlText w:val="%8."/>
      <w:lvlJc w:val="left"/>
      <w:pPr>
        <w:ind w:left="5752" w:hanging="360"/>
      </w:pPr>
    </w:lvl>
    <w:lvl w:ilvl="8" w:tplc="0415001B">
      <w:start w:val="1"/>
      <w:numFmt w:val="lowerRoman"/>
      <w:lvlText w:val="%9."/>
      <w:lvlJc w:val="right"/>
      <w:pPr>
        <w:ind w:left="6472" w:hanging="180"/>
      </w:pPr>
    </w:lvl>
  </w:abstractNum>
  <w:num w:numId="1" w16cid:durableId="2072927045">
    <w:abstractNumId w:val="0"/>
  </w:num>
  <w:num w:numId="2" w16cid:durableId="2049573651">
    <w:abstractNumId w:val="21"/>
  </w:num>
  <w:num w:numId="3" w16cid:durableId="369690320">
    <w:abstractNumId w:val="7"/>
  </w:num>
  <w:num w:numId="4" w16cid:durableId="21827407">
    <w:abstractNumId w:val="8"/>
  </w:num>
  <w:num w:numId="5" w16cid:durableId="971062096">
    <w:abstractNumId w:val="4"/>
  </w:num>
  <w:num w:numId="6" w16cid:durableId="1460956854">
    <w:abstractNumId w:val="17"/>
  </w:num>
  <w:num w:numId="7" w16cid:durableId="979305237">
    <w:abstractNumId w:val="5"/>
  </w:num>
  <w:num w:numId="8" w16cid:durableId="1790391684">
    <w:abstractNumId w:val="31"/>
  </w:num>
  <w:num w:numId="9" w16cid:durableId="1830362801">
    <w:abstractNumId w:val="27"/>
  </w:num>
  <w:num w:numId="10" w16cid:durableId="1164904655">
    <w:abstractNumId w:val="18"/>
  </w:num>
  <w:num w:numId="11" w16cid:durableId="760294707">
    <w:abstractNumId w:val="9"/>
  </w:num>
  <w:num w:numId="12" w16cid:durableId="131480951">
    <w:abstractNumId w:val="24"/>
  </w:num>
  <w:num w:numId="13" w16cid:durableId="13190150">
    <w:abstractNumId w:val="23"/>
  </w:num>
  <w:num w:numId="14" w16cid:durableId="1436052042">
    <w:abstractNumId w:val="33"/>
  </w:num>
  <w:num w:numId="15" w16cid:durableId="1898736092">
    <w:abstractNumId w:val="34"/>
  </w:num>
  <w:num w:numId="16" w16cid:durableId="924189479">
    <w:abstractNumId w:val="30"/>
  </w:num>
  <w:num w:numId="17" w16cid:durableId="2146004439">
    <w:abstractNumId w:val="16"/>
  </w:num>
  <w:num w:numId="18" w16cid:durableId="1285892039">
    <w:abstractNumId w:val="12"/>
  </w:num>
  <w:num w:numId="19" w16cid:durableId="597831779">
    <w:abstractNumId w:val="19"/>
  </w:num>
  <w:num w:numId="20" w16cid:durableId="1709597853">
    <w:abstractNumId w:val="3"/>
  </w:num>
  <w:num w:numId="21" w16cid:durableId="1188061716">
    <w:abstractNumId w:val="11"/>
  </w:num>
  <w:num w:numId="22" w16cid:durableId="590818796">
    <w:abstractNumId w:val="29"/>
  </w:num>
  <w:num w:numId="23" w16cid:durableId="19437983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3380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0216589">
    <w:abstractNumId w:val="1"/>
  </w:num>
  <w:num w:numId="26" w16cid:durableId="1079448908">
    <w:abstractNumId w:val="14"/>
  </w:num>
  <w:num w:numId="27" w16cid:durableId="983661564">
    <w:abstractNumId w:val="6"/>
  </w:num>
  <w:num w:numId="28" w16cid:durableId="1983385458">
    <w:abstractNumId w:val="26"/>
  </w:num>
  <w:num w:numId="29" w16cid:durableId="715392726">
    <w:abstractNumId w:val="20"/>
  </w:num>
  <w:num w:numId="30" w16cid:durableId="1174685707">
    <w:abstractNumId w:val="10"/>
  </w:num>
  <w:num w:numId="31" w16cid:durableId="856963807">
    <w:abstractNumId w:val="15"/>
  </w:num>
  <w:num w:numId="32" w16cid:durableId="893202847">
    <w:abstractNumId w:val="2"/>
  </w:num>
  <w:num w:numId="33" w16cid:durableId="14587899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67424">
    <w:abstractNumId w:val="28"/>
  </w:num>
  <w:num w:numId="35" w16cid:durableId="20469792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18343275">
    <w:abstractNumId w:val="13"/>
  </w:num>
  <w:num w:numId="37" w16cid:durableId="16905211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7153116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297"/>
    <w:rsid w:val="00016128"/>
    <w:rsid w:val="000167AC"/>
    <w:rsid w:val="000253C9"/>
    <w:rsid w:val="00025E59"/>
    <w:rsid w:val="00051B82"/>
    <w:rsid w:val="000658C8"/>
    <w:rsid w:val="00074B99"/>
    <w:rsid w:val="00085274"/>
    <w:rsid w:val="000855E8"/>
    <w:rsid w:val="000A648E"/>
    <w:rsid w:val="000B16F4"/>
    <w:rsid w:val="000B4556"/>
    <w:rsid w:val="000B5EA2"/>
    <w:rsid w:val="000E46F9"/>
    <w:rsid w:val="0010662A"/>
    <w:rsid w:val="00107CDA"/>
    <w:rsid w:val="00117C1A"/>
    <w:rsid w:val="001219EF"/>
    <w:rsid w:val="00121F78"/>
    <w:rsid w:val="00125829"/>
    <w:rsid w:val="00130A9C"/>
    <w:rsid w:val="00133870"/>
    <w:rsid w:val="00142094"/>
    <w:rsid w:val="001602D2"/>
    <w:rsid w:val="00160814"/>
    <w:rsid w:val="00160D0D"/>
    <w:rsid w:val="00175281"/>
    <w:rsid w:val="00185E72"/>
    <w:rsid w:val="0018601D"/>
    <w:rsid w:val="00193BDE"/>
    <w:rsid w:val="001A12BD"/>
    <w:rsid w:val="001B420B"/>
    <w:rsid w:val="001B4401"/>
    <w:rsid w:val="001B5EEF"/>
    <w:rsid w:val="001C2259"/>
    <w:rsid w:val="001C2760"/>
    <w:rsid w:val="001C5097"/>
    <w:rsid w:val="001D0D3E"/>
    <w:rsid w:val="001D14B1"/>
    <w:rsid w:val="001D72F6"/>
    <w:rsid w:val="001E3429"/>
    <w:rsid w:val="001E6054"/>
    <w:rsid w:val="001F4194"/>
    <w:rsid w:val="001F54DB"/>
    <w:rsid w:val="00202012"/>
    <w:rsid w:val="0020317F"/>
    <w:rsid w:val="00224AB9"/>
    <w:rsid w:val="00231BE8"/>
    <w:rsid w:val="00235C6A"/>
    <w:rsid w:val="00242CA0"/>
    <w:rsid w:val="00252C14"/>
    <w:rsid w:val="002555B9"/>
    <w:rsid w:val="002636C3"/>
    <w:rsid w:val="002642BB"/>
    <w:rsid w:val="00267CBB"/>
    <w:rsid w:val="00277088"/>
    <w:rsid w:val="002943E5"/>
    <w:rsid w:val="002B3C32"/>
    <w:rsid w:val="002B461A"/>
    <w:rsid w:val="002C10CA"/>
    <w:rsid w:val="002C360B"/>
    <w:rsid w:val="002D352B"/>
    <w:rsid w:val="002D37D6"/>
    <w:rsid w:val="002E2487"/>
    <w:rsid w:val="002E5C97"/>
    <w:rsid w:val="002F1D30"/>
    <w:rsid w:val="00317CB1"/>
    <w:rsid w:val="003224B3"/>
    <w:rsid w:val="003231C8"/>
    <w:rsid w:val="00335429"/>
    <w:rsid w:val="00355D67"/>
    <w:rsid w:val="00355F7E"/>
    <w:rsid w:val="00362B0C"/>
    <w:rsid w:val="0037109D"/>
    <w:rsid w:val="00387E58"/>
    <w:rsid w:val="0039158B"/>
    <w:rsid w:val="003956C4"/>
    <w:rsid w:val="003A16CA"/>
    <w:rsid w:val="003C046B"/>
    <w:rsid w:val="003D5E3A"/>
    <w:rsid w:val="003E4B01"/>
    <w:rsid w:val="003F020B"/>
    <w:rsid w:val="00402886"/>
    <w:rsid w:val="00414A29"/>
    <w:rsid w:val="004155AF"/>
    <w:rsid w:val="004366C3"/>
    <w:rsid w:val="00465D82"/>
    <w:rsid w:val="00467218"/>
    <w:rsid w:val="00470385"/>
    <w:rsid w:val="00470FAE"/>
    <w:rsid w:val="00470FEA"/>
    <w:rsid w:val="0047251A"/>
    <w:rsid w:val="00474B3A"/>
    <w:rsid w:val="00481479"/>
    <w:rsid w:val="00484659"/>
    <w:rsid w:val="00484C14"/>
    <w:rsid w:val="00487B81"/>
    <w:rsid w:val="004A0B39"/>
    <w:rsid w:val="004B7C9E"/>
    <w:rsid w:val="004E6293"/>
    <w:rsid w:val="004E6329"/>
    <w:rsid w:val="004E7314"/>
    <w:rsid w:val="004F4205"/>
    <w:rsid w:val="005010D2"/>
    <w:rsid w:val="00505165"/>
    <w:rsid w:val="00511FEF"/>
    <w:rsid w:val="00542622"/>
    <w:rsid w:val="00552144"/>
    <w:rsid w:val="005528DE"/>
    <w:rsid w:val="00557031"/>
    <w:rsid w:val="0057319A"/>
    <w:rsid w:val="00586129"/>
    <w:rsid w:val="005864F2"/>
    <w:rsid w:val="005A1D12"/>
    <w:rsid w:val="005A6333"/>
    <w:rsid w:val="005B37BC"/>
    <w:rsid w:val="005B428E"/>
    <w:rsid w:val="005B7837"/>
    <w:rsid w:val="005E5DA1"/>
    <w:rsid w:val="005F3A32"/>
    <w:rsid w:val="00601E74"/>
    <w:rsid w:val="00617054"/>
    <w:rsid w:val="00621EE2"/>
    <w:rsid w:val="00626BA0"/>
    <w:rsid w:val="00631638"/>
    <w:rsid w:val="0063199A"/>
    <w:rsid w:val="00634D88"/>
    <w:rsid w:val="006419FA"/>
    <w:rsid w:val="0064541A"/>
    <w:rsid w:val="00654D81"/>
    <w:rsid w:val="0066419D"/>
    <w:rsid w:val="0067004A"/>
    <w:rsid w:val="00670D4F"/>
    <w:rsid w:val="0067434F"/>
    <w:rsid w:val="0067585A"/>
    <w:rsid w:val="00683718"/>
    <w:rsid w:val="006946CC"/>
    <w:rsid w:val="006B57E4"/>
    <w:rsid w:val="006B7A7B"/>
    <w:rsid w:val="006C2A3E"/>
    <w:rsid w:val="006C344A"/>
    <w:rsid w:val="006C3888"/>
    <w:rsid w:val="006C44D2"/>
    <w:rsid w:val="006F1AB0"/>
    <w:rsid w:val="00701227"/>
    <w:rsid w:val="007026CD"/>
    <w:rsid w:val="00703D80"/>
    <w:rsid w:val="00716B64"/>
    <w:rsid w:val="0072130D"/>
    <w:rsid w:val="00721757"/>
    <w:rsid w:val="00725493"/>
    <w:rsid w:val="00727B21"/>
    <w:rsid w:val="0075509D"/>
    <w:rsid w:val="007569D2"/>
    <w:rsid w:val="00756A25"/>
    <w:rsid w:val="00763924"/>
    <w:rsid w:val="00772A09"/>
    <w:rsid w:val="00773E55"/>
    <w:rsid w:val="007831BD"/>
    <w:rsid w:val="00784704"/>
    <w:rsid w:val="00795251"/>
    <w:rsid w:val="007A36B5"/>
    <w:rsid w:val="007B65D0"/>
    <w:rsid w:val="007C0F36"/>
    <w:rsid w:val="007C1604"/>
    <w:rsid w:val="007C352B"/>
    <w:rsid w:val="007C437A"/>
    <w:rsid w:val="007D6CF3"/>
    <w:rsid w:val="007E36EF"/>
    <w:rsid w:val="007F6C71"/>
    <w:rsid w:val="008056A3"/>
    <w:rsid w:val="00811E9D"/>
    <w:rsid w:val="00812DDF"/>
    <w:rsid w:val="008161DF"/>
    <w:rsid w:val="00823978"/>
    <w:rsid w:val="00825BBC"/>
    <w:rsid w:val="008364C9"/>
    <w:rsid w:val="00841251"/>
    <w:rsid w:val="008421DB"/>
    <w:rsid w:val="008532E6"/>
    <w:rsid w:val="008636E3"/>
    <w:rsid w:val="00872010"/>
    <w:rsid w:val="00887887"/>
    <w:rsid w:val="00891C76"/>
    <w:rsid w:val="0089695D"/>
    <w:rsid w:val="008B33AD"/>
    <w:rsid w:val="008F7E6B"/>
    <w:rsid w:val="00900A30"/>
    <w:rsid w:val="009066C1"/>
    <w:rsid w:val="009132AC"/>
    <w:rsid w:val="00921D74"/>
    <w:rsid w:val="00925520"/>
    <w:rsid w:val="00950124"/>
    <w:rsid w:val="00952313"/>
    <w:rsid w:val="00962297"/>
    <w:rsid w:val="0098672B"/>
    <w:rsid w:val="0098676E"/>
    <w:rsid w:val="00990BA7"/>
    <w:rsid w:val="0099649D"/>
    <w:rsid w:val="0099667B"/>
    <w:rsid w:val="00997EFB"/>
    <w:rsid w:val="009A2244"/>
    <w:rsid w:val="009A7DDE"/>
    <w:rsid w:val="009B641B"/>
    <w:rsid w:val="009C235E"/>
    <w:rsid w:val="009E08F0"/>
    <w:rsid w:val="009E1021"/>
    <w:rsid w:val="00A01DBC"/>
    <w:rsid w:val="00A31714"/>
    <w:rsid w:val="00A33BDD"/>
    <w:rsid w:val="00A34BB6"/>
    <w:rsid w:val="00A37B4F"/>
    <w:rsid w:val="00A516AC"/>
    <w:rsid w:val="00A62796"/>
    <w:rsid w:val="00A65FEE"/>
    <w:rsid w:val="00A671C4"/>
    <w:rsid w:val="00A84A4F"/>
    <w:rsid w:val="00AB3067"/>
    <w:rsid w:val="00AC60B0"/>
    <w:rsid w:val="00AD13F5"/>
    <w:rsid w:val="00AE05E6"/>
    <w:rsid w:val="00AE56CA"/>
    <w:rsid w:val="00AE68FB"/>
    <w:rsid w:val="00AF37D0"/>
    <w:rsid w:val="00AF4F0C"/>
    <w:rsid w:val="00AF78A8"/>
    <w:rsid w:val="00B154A9"/>
    <w:rsid w:val="00B16371"/>
    <w:rsid w:val="00B45281"/>
    <w:rsid w:val="00B62D9B"/>
    <w:rsid w:val="00B73EE4"/>
    <w:rsid w:val="00B801F1"/>
    <w:rsid w:val="00B96CC6"/>
    <w:rsid w:val="00BA03C3"/>
    <w:rsid w:val="00BA1BFA"/>
    <w:rsid w:val="00BC3F13"/>
    <w:rsid w:val="00BF27C6"/>
    <w:rsid w:val="00BF362A"/>
    <w:rsid w:val="00C05766"/>
    <w:rsid w:val="00C1044F"/>
    <w:rsid w:val="00C10DBB"/>
    <w:rsid w:val="00C1662D"/>
    <w:rsid w:val="00C2438B"/>
    <w:rsid w:val="00C57B5D"/>
    <w:rsid w:val="00C63AB1"/>
    <w:rsid w:val="00C87856"/>
    <w:rsid w:val="00C90F94"/>
    <w:rsid w:val="00C92424"/>
    <w:rsid w:val="00C970FC"/>
    <w:rsid w:val="00CA1FD6"/>
    <w:rsid w:val="00CA4073"/>
    <w:rsid w:val="00CE7958"/>
    <w:rsid w:val="00CF15D2"/>
    <w:rsid w:val="00CF3CD0"/>
    <w:rsid w:val="00CF6A50"/>
    <w:rsid w:val="00D058E3"/>
    <w:rsid w:val="00D1071E"/>
    <w:rsid w:val="00D20F38"/>
    <w:rsid w:val="00D241EE"/>
    <w:rsid w:val="00D25FA6"/>
    <w:rsid w:val="00D32C1D"/>
    <w:rsid w:val="00D33CEF"/>
    <w:rsid w:val="00D55253"/>
    <w:rsid w:val="00D609C7"/>
    <w:rsid w:val="00D6109F"/>
    <w:rsid w:val="00D64A2C"/>
    <w:rsid w:val="00D67CBB"/>
    <w:rsid w:val="00D70099"/>
    <w:rsid w:val="00D94EE4"/>
    <w:rsid w:val="00E062ED"/>
    <w:rsid w:val="00E078F6"/>
    <w:rsid w:val="00E07BDC"/>
    <w:rsid w:val="00E1784A"/>
    <w:rsid w:val="00E21A1F"/>
    <w:rsid w:val="00E24EB4"/>
    <w:rsid w:val="00E33299"/>
    <w:rsid w:val="00E424AA"/>
    <w:rsid w:val="00E42F8A"/>
    <w:rsid w:val="00E43575"/>
    <w:rsid w:val="00E44BB8"/>
    <w:rsid w:val="00E520C9"/>
    <w:rsid w:val="00E52E2C"/>
    <w:rsid w:val="00E53EE3"/>
    <w:rsid w:val="00E549E8"/>
    <w:rsid w:val="00E63357"/>
    <w:rsid w:val="00E85F3F"/>
    <w:rsid w:val="00E942A5"/>
    <w:rsid w:val="00E954A1"/>
    <w:rsid w:val="00EA24CC"/>
    <w:rsid w:val="00EC06AA"/>
    <w:rsid w:val="00EC5DD6"/>
    <w:rsid w:val="00ED3D4E"/>
    <w:rsid w:val="00ED5760"/>
    <w:rsid w:val="00EE0C76"/>
    <w:rsid w:val="00EE1594"/>
    <w:rsid w:val="00EE7078"/>
    <w:rsid w:val="00EF06FA"/>
    <w:rsid w:val="00EF28FA"/>
    <w:rsid w:val="00F24E25"/>
    <w:rsid w:val="00F44949"/>
    <w:rsid w:val="00F67B29"/>
    <w:rsid w:val="00F74AE1"/>
    <w:rsid w:val="00F74E2E"/>
    <w:rsid w:val="00F77E9E"/>
    <w:rsid w:val="00F85C6F"/>
    <w:rsid w:val="00F93255"/>
    <w:rsid w:val="00F93DB6"/>
    <w:rsid w:val="00F977C3"/>
    <w:rsid w:val="00FA7EB2"/>
    <w:rsid w:val="00FD0A3C"/>
    <w:rsid w:val="00FD6C37"/>
    <w:rsid w:val="00FE72CB"/>
    <w:rsid w:val="00FF20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554B9"/>
  <w15:chartTrackingRefBased/>
  <w15:docId w15:val="{99A651B1-421C-4C10-A1D1-035E63CB5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24E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4EB4"/>
  </w:style>
  <w:style w:type="paragraph" w:styleId="Stopka">
    <w:name w:val="footer"/>
    <w:basedOn w:val="Normalny"/>
    <w:link w:val="StopkaZnak"/>
    <w:uiPriority w:val="99"/>
    <w:unhideWhenUsed/>
    <w:rsid w:val="00E24EB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4EB4"/>
  </w:style>
  <w:style w:type="paragraph" w:styleId="Akapitzlist">
    <w:name w:val="List Paragraph"/>
    <w:basedOn w:val="Normalny"/>
    <w:link w:val="AkapitzlistZnak"/>
    <w:uiPriority w:val="34"/>
    <w:qFormat/>
    <w:rsid w:val="00D67CBB"/>
    <w:pPr>
      <w:ind w:left="720"/>
      <w:contextualSpacing/>
    </w:pPr>
  </w:style>
  <w:style w:type="paragraph" w:styleId="NormalnyWeb">
    <w:name w:val="Normal (Web)"/>
    <w:basedOn w:val="Normalny"/>
    <w:uiPriority w:val="99"/>
    <w:unhideWhenUsed/>
    <w:rsid w:val="00D32C1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link w:val="Akapitzlist"/>
    <w:uiPriority w:val="34"/>
    <w:qFormat/>
    <w:rsid w:val="00F74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1295</TotalTime>
  <Pages>7</Pages>
  <Words>2286</Words>
  <Characters>13722</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Jarek ABJ</dc:creator>
  <cp:keywords/>
  <dc:description/>
  <cp:lastModifiedBy>Agata Antonowicz</cp:lastModifiedBy>
  <cp:revision>2</cp:revision>
  <dcterms:created xsi:type="dcterms:W3CDTF">2026-02-23T22:01:00Z</dcterms:created>
  <dcterms:modified xsi:type="dcterms:W3CDTF">2026-04-24T06:43:00Z</dcterms:modified>
</cp:coreProperties>
</file>